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sz w:val="16"/>
          <w:szCs w:val="16"/>
        </w:rPr>
      </w:pPr>
      <w:r>
        <w:rPr>
          <w:rFonts w:cs="" w:asciiTheme="majorBidi" w:cstheme="majorBidi" w:hAnsiTheme="majorBidi"/>
          <w:b/>
          <w:bCs/>
          <w:i/>
          <w:iCs/>
          <w:sz w:val="16"/>
          <w:szCs w:val="16"/>
        </w:rPr>
        <w:t xml:space="preserve">UNIVERSITE  DE M’SILA-FACULTE DES SCIENCES - DEPARTEMENT DES SCIENCES VETERINAIRES  </w:t>
      </w:r>
      <w:r>
        <w:rPr>
          <w:rFonts w:cs="" w:asciiTheme="majorBidi" w:cstheme="majorBidi" w:hAnsiTheme="majorBidi"/>
          <w:b/>
          <w:bCs/>
          <w:i/>
          <w:iCs/>
          <w:sz w:val="16"/>
          <w:szCs w:val="16"/>
          <w:lang w:bidi="ar-DZ"/>
        </w:rPr>
        <w:t xml:space="preserve">                                                                                     ANNEE  UNIVERSITAIRE  2024/2025</w:t>
        <w:tab/>
        <w:tab/>
        <w:t xml:space="preserve">               </w:t>
      </w:r>
    </w:p>
    <w:p>
      <w:pPr>
        <w:pStyle w:val="Normal"/>
        <w:spacing w:lineRule="auto" w:line="240"/>
        <w:jc w:val="center"/>
        <w:rPr>
          <w:sz w:val="16"/>
          <w:szCs w:val="16"/>
        </w:rPr>
      </w:pPr>
      <w:r>
        <w:rPr>
          <w:rFonts w:cs="" w:asciiTheme="majorBidi" w:cstheme="majorBidi" w:hAnsiTheme="majorBidi"/>
          <w:b/>
          <w:bCs/>
          <w:i/>
          <w:iCs/>
          <w:sz w:val="16"/>
          <w:szCs w:val="16"/>
          <w:lang w:bidi="ar-DZ"/>
        </w:rPr>
        <w:t>EMPLOI DU TEMPS 1</w:t>
      </w:r>
      <w:r>
        <w:rPr>
          <w:rFonts w:cs="" w:asciiTheme="majorBidi" w:cstheme="majorBidi" w:hAnsiTheme="majorBidi"/>
          <w:b/>
          <w:bCs/>
          <w:i/>
          <w:iCs/>
          <w:sz w:val="16"/>
          <w:szCs w:val="16"/>
          <w:vertAlign w:val="superscript"/>
          <w:lang w:bidi="ar-DZ"/>
        </w:rPr>
        <w:t>ère</w:t>
      </w:r>
      <w:r>
        <w:rPr>
          <w:rFonts w:cs="" w:asciiTheme="majorBidi" w:cstheme="majorBidi" w:hAnsiTheme="majorBidi"/>
          <w:b/>
          <w:bCs/>
          <w:i/>
          <w:iCs/>
          <w:sz w:val="16"/>
          <w:szCs w:val="16"/>
          <w:lang w:bidi="ar-DZ"/>
        </w:rPr>
        <w:t xml:space="preserve">ANNEE DOCTEUR VETERINAIRE (AMPHI  B4) </w:t>
      </w:r>
    </w:p>
    <w:tbl>
      <w:tblPr>
        <w:tblStyle w:val="Grilledutableau"/>
        <w:tblW w:w="14059" w:type="dxa"/>
        <w:jc w:val="left"/>
        <w:tblInd w:w="-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35"/>
        <w:gridCol w:w="2096"/>
        <w:gridCol w:w="2524"/>
        <w:gridCol w:w="2172"/>
        <w:gridCol w:w="222"/>
        <w:gridCol w:w="2733"/>
        <w:gridCol w:w="2876"/>
      </w:tblGrid>
      <w:tr>
        <w:trPr>
          <w:trHeight w:val="70" w:hRule="atLeast"/>
        </w:trPr>
        <w:tc>
          <w:tcPr>
            <w:tcW w:w="14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mc:AlternateContent>
                <mc:Choice Requires="wps">
                  <w:drawing>
                    <wp:anchor behindDoc="0" distT="635" distB="1270" distL="1270" distR="635" simplePos="0" locked="0" layoutInCell="1" allowOverlap="1" relativeHeight="2">
                      <wp:simplePos x="0" y="0"/>
                      <wp:positionH relativeFrom="column">
                        <wp:posOffset>5324475</wp:posOffset>
                      </wp:positionH>
                      <wp:positionV relativeFrom="paragraph">
                        <wp:posOffset>1485900</wp:posOffset>
                      </wp:positionV>
                      <wp:extent cx="1687830" cy="1043305"/>
                      <wp:effectExtent l="1270" t="635" r="635" b="1270"/>
                      <wp:wrapNone/>
                      <wp:docPr id="1" name="Shap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687680" cy="1043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ID="Shape1" path="m0,0l-2147483648,-2147483647e" stroked="t" o:allowincell="f" style="position:absolute;margin-left:419.25pt;margin-top:117pt;width:132.85pt;height:82.1pt;flip:x;mso-wrap-style:none;v-text-anchor:middle" type="_x0000_t32"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1270" distB="635" distL="1270" distR="635" simplePos="0" locked="0" layoutInCell="1" allowOverlap="1" relativeHeight="3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2536825</wp:posOffset>
                      </wp:positionV>
                      <wp:extent cx="1333500" cy="821055"/>
                      <wp:effectExtent l="1270" t="1270" r="635" b="635"/>
                      <wp:wrapNone/>
                      <wp:docPr id="2" name="Shap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33440" cy="821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Shape2" path="m0,0l-2147483648,-2147483647e" stroked="t" o:allowincell="f" style="position:absolute;margin-left:68.2pt;margin-top:199.75pt;width:104.95pt;height:64.6pt;flip:y;mso-wrap-style:none;v-text-anchor:middle" type="_x0000_t32">
                      <v:fill o:detectmouseclick="t" on="false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Jours/Horaire</w:t>
            </w:r>
          </w:p>
        </w:tc>
        <w:tc>
          <w:tcPr>
            <w:tcW w:w="2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8h00– 9h30</w:t>
            </w:r>
          </w:p>
        </w:tc>
        <w:tc>
          <w:tcPr>
            <w:tcW w:w="25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9h30 – 11h</w:t>
            </w:r>
          </w:p>
        </w:tc>
        <w:tc>
          <w:tcPr>
            <w:tcW w:w="21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11h– 12h30</w:t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color w:val="FF0000"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color w:val="FF0000"/>
                <w:sz w:val="16"/>
                <w:szCs w:val="16"/>
                <w:lang w:bidi="ar-DZ"/>
              </w:rPr>
            </w:r>
          </w:p>
        </w:tc>
        <w:tc>
          <w:tcPr>
            <w:tcW w:w="27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14h - 15h30</w:t>
            </w:r>
          </w:p>
        </w:tc>
        <w:tc>
          <w:tcPr>
            <w:tcW w:w="28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15h30 -17h</w:t>
            </w:r>
          </w:p>
        </w:tc>
      </w:tr>
      <w:tr>
        <w:trPr>
          <w:trHeight w:val="510" w:hRule="atLeast"/>
        </w:trPr>
        <w:tc>
          <w:tcPr>
            <w:tcW w:w="14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Calibri" w:cs="Arial"/>
                <w:b/>
                <w:bCs/>
                <w:i/>
                <w:i/>
                <w:iCs/>
                <w:kern w:val="0"/>
                <w:lang w:val="fr-FR" w:eastAsia="en-US" w:bidi="ar-DZ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22"/>
                <w:lang w:val="fr-FR" w:eastAsia="en-US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Samedi</w:t>
            </w:r>
          </w:p>
        </w:tc>
        <w:tc>
          <w:tcPr>
            <w:tcW w:w="6792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SORTIES SCIENTIFIQUES</w:t>
            </w:r>
          </w:p>
        </w:tc>
        <w:tc>
          <w:tcPr>
            <w:tcW w:w="22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color w:val="FF0000"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color w:val="FF0000"/>
                <w:sz w:val="16"/>
                <w:szCs w:val="16"/>
                <w:lang w:bidi="ar-DZ"/>
              </w:rPr>
            </w:r>
          </w:p>
        </w:tc>
        <w:tc>
          <w:tcPr>
            <w:tcW w:w="273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tcW w:w="2876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</w:r>
          </w:p>
        </w:tc>
      </w:tr>
      <w:tr>
        <w:trPr>
          <w:trHeight w:val="621" w:hRule="atLeast"/>
        </w:trPr>
        <w:tc>
          <w:tcPr>
            <w:tcW w:w="143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Dimanche</w:t>
            </w:r>
          </w:p>
        </w:tc>
        <w:tc>
          <w:tcPr>
            <w:tcW w:w="2096" w:type="dxa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HISTOLOGIE 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i/>
                <w:iCs/>
                <w:kern w:val="0"/>
                <w:sz w:val="16"/>
                <w:szCs w:val="16"/>
                <w:lang w:val="fr-FR" w:eastAsia="en-US" w:bidi="ar-DZ"/>
              </w:rPr>
              <w:t>Dr.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 </w:t>
            </w:r>
            <w:r>
              <w:rPr>
                <w:rFonts w:eastAsia="Calibri" w:cs="Arial" w:ascii="Palatino Linotype" w:hAnsi="Palatino Linotype"/>
                <w:i/>
                <w:iCs/>
                <w:kern w:val="0"/>
                <w:sz w:val="16"/>
                <w:szCs w:val="16"/>
                <w:lang w:val="fr-FR" w:eastAsia="en-US" w:bidi="ar-DZ"/>
              </w:rPr>
              <w:t>Haffaf</w:t>
            </w:r>
          </w:p>
        </w:tc>
        <w:tc>
          <w:tcPr>
            <w:tcW w:w="2524" w:type="dxa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CYTOPHYSIOLOGIE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i/>
                <w:iCs/>
                <w:kern w:val="0"/>
                <w:sz w:val="16"/>
                <w:szCs w:val="16"/>
                <w:lang w:val="fr-FR" w:eastAsia="en-US" w:bidi="ar-DZ"/>
              </w:rPr>
              <w:t>Dr Ammari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bidi="ar-DZ"/>
              </w:rPr>
            </w:r>
          </w:p>
        </w:tc>
        <w:tc>
          <w:tcPr>
            <w:tcW w:w="2172" w:type="dxa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CYTOPHYSIOLOGIE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i/>
                <w:iCs/>
                <w:kern w:val="0"/>
                <w:sz w:val="16"/>
                <w:szCs w:val="16"/>
                <w:lang w:val="fr-FR" w:eastAsia="en-US" w:bidi="ar-DZ"/>
              </w:rPr>
              <w:t>Dr Ammari</w:t>
            </w:r>
          </w:p>
        </w:tc>
        <w:tc>
          <w:tcPr>
            <w:tcW w:w="222" w:type="dxa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color w:val="FF0000"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color w:val="FF0000"/>
                <w:sz w:val="16"/>
                <w:szCs w:val="16"/>
                <w:lang w:bidi="ar-DZ"/>
              </w:rPr>
            </w:r>
          </w:p>
        </w:tc>
        <w:tc>
          <w:tcPr>
            <w:tcW w:w="2733" w:type="dxa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tabs>
                <w:tab w:val="clear" w:pos="708"/>
                <w:tab w:val="left" w:pos="177" w:leader="none"/>
              </w:tabs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TP HISTOLOGIE (G1)  (15j/15j)                     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SA"/>
              </w:rPr>
              <w:t xml:space="preserve"> TP ANATOMIE 1 (G2)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SA"/>
              </w:rPr>
              <w:t>(Melle Kelfallah/Melle Mouassai)</w:t>
            </w:r>
          </w:p>
        </w:tc>
        <w:tc>
          <w:tcPr>
            <w:tcW w:w="28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tabs>
                <w:tab w:val="clear" w:pos="708"/>
                <w:tab w:val="left" w:pos="177" w:leader="none"/>
              </w:tabs>
              <w:suppressAutoHyphens w:val="true"/>
              <w:spacing w:lineRule="auto" w:line="240" w:before="0" w:after="0"/>
              <w:jc w:val="center"/>
              <w:rPr>
                <w:rFonts w:ascii="Gentium Book Basic" w:hAnsi="Gentium Book Basic" w:eastAsia="Calibri" w:cs="Arial"/>
                <w:b/>
                <w:bCs/>
                <w:i/>
                <w:i/>
                <w:iCs/>
                <w:kern w:val="0"/>
                <w:lang w:val="fr-FR" w:eastAsia="en-US" w:bidi="ar-SA"/>
              </w:rPr>
            </w:pPr>
            <w:r>
              <w:rPr>
                <w:rFonts w:eastAsia="Calibri" w:cs="Arial" w:ascii="Gentium Book Basic" w:hAnsi="Gentium Book Basic"/>
                <w:b/>
                <w:bCs/>
                <w:i/>
                <w:iCs/>
                <w:kern w:val="0"/>
                <w:sz w:val="22"/>
                <w:lang w:val="fr-FR" w:eastAsia="en-US" w:bidi="ar-SA"/>
              </w:rPr>
            </w:r>
          </w:p>
        </w:tc>
      </w:tr>
      <w:tr>
        <w:trPr>
          <w:trHeight w:val="699" w:hRule="atLeast"/>
        </w:trPr>
        <w:tc>
          <w:tcPr>
            <w:tcW w:w="14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bidi="ar-DZ"/>
              </w:rPr>
            </w:r>
          </w:p>
        </w:tc>
        <w:tc>
          <w:tcPr>
            <w:tcW w:w="2096" w:type="dxa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bidi="ar-DZ"/>
              </w:rPr>
            </w:r>
          </w:p>
        </w:tc>
        <w:tc>
          <w:tcPr>
            <w:tcW w:w="2524" w:type="dxa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bidi="ar-DZ"/>
              </w:rPr>
            </w:r>
          </w:p>
        </w:tc>
        <w:tc>
          <w:tcPr>
            <w:tcW w:w="2172" w:type="dxa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bidi="ar-DZ"/>
              </w:rPr>
            </w:r>
          </w:p>
        </w:tc>
        <w:tc>
          <w:tcPr>
            <w:tcW w:w="222" w:type="dxa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color w:val="FF0000"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color w:val="FF0000"/>
                <w:sz w:val="16"/>
                <w:szCs w:val="16"/>
                <w:lang w:bidi="ar-DZ"/>
              </w:rPr>
            </w:r>
          </w:p>
        </w:tc>
        <w:tc>
          <w:tcPr>
            <w:tcW w:w="273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SA"/>
              </w:rPr>
              <w:t>TD CYTOPHYSIO (G3)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SA"/>
              </w:rPr>
              <w:t>TD GENETIQUE (G4)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SA"/>
              </w:rPr>
              <w:t>(Mr. Gharabi/Melle Sahnoune/           Dr. Mennani)</w:t>
            </w:r>
          </w:p>
        </w:tc>
        <w:tc>
          <w:tcPr>
            <w:tcW w:w="28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SA"/>
              </w:rPr>
              <w:t>TD CYTOPHYSIO (G4)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SA"/>
              </w:rPr>
              <w:t xml:space="preserve">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SA"/>
              </w:rPr>
              <w:t>TD GENETIQUE (G3)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SA"/>
              </w:rPr>
              <w:t>(Mr. Gharabi/Melle Sahnoune/            Dr. Mennani)</w:t>
            </w:r>
          </w:p>
        </w:tc>
      </w:tr>
      <w:tr>
        <w:trPr>
          <w:trHeight w:val="550" w:hRule="atLeast"/>
        </w:trPr>
        <w:tc>
          <w:tcPr>
            <w:tcW w:w="143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val="en-GB"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val="en-GB"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Lundi</w:t>
            </w:r>
          </w:p>
        </w:tc>
        <w:tc>
          <w:tcPr>
            <w:tcW w:w="2096" w:type="dxa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SA"/>
              </w:rPr>
              <w:t>GENETIQUE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i/>
                <w:iCs/>
                <w:kern w:val="0"/>
                <w:sz w:val="16"/>
                <w:szCs w:val="16"/>
                <w:lang w:val="fr-FR" w:eastAsia="en-US" w:bidi="ar-SA"/>
              </w:rPr>
              <w:t>Dr Mennani</w:t>
            </w:r>
          </w:p>
        </w:tc>
        <w:tc>
          <w:tcPr>
            <w:tcW w:w="2524" w:type="dxa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8"/>
                <w:tab w:val="left" w:pos="177" w:leader="none"/>
              </w:tabs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TP HISTOLOGIE (G3)                               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SA"/>
              </w:rPr>
              <w:t xml:space="preserve"> TP ANATOMIE 1 (G4)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SA"/>
              </w:rPr>
              <w:t>(Melle Kelfallah/Melle Mouassai)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(15j/15j)</w:t>
            </w:r>
          </w:p>
        </w:tc>
        <w:tc>
          <w:tcPr>
            <w:tcW w:w="217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8"/>
                <w:tab w:val="left" w:pos="177" w:leader="none"/>
              </w:tabs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222" w:type="dxa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color w:val="FF0000"/>
                <w:sz w:val="16"/>
                <w:szCs w:val="16"/>
                <w:highlight w:val="yellow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bidi="ar-DZ"/>
              </w:rPr>
            </w:r>
          </w:p>
        </w:tc>
        <w:tc>
          <w:tcPr>
            <w:tcW w:w="2733" w:type="dxa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i/>
                <w:iCs/>
                <w:kern w:val="0"/>
                <w:sz w:val="16"/>
                <w:szCs w:val="16"/>
                <w:lang w:val="fr-FR" w:eastAsia="en-US" w:bidi="ar-SA"/>
              </w:rPr>
              <w:t xml:space="preserve">          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SA"/>
              </w:rPr>
              <w:t>GENETIQUE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i/>
                <w:iCs/>
                <w:kern w:val="0"/>
                <w:sz w:val="16"/>
                <w:szCs w:val="16"/>
                <w:lang w:val="fr-FR" w:eastAsia="en-US" w:bidi="ar-SA"/>
              </w:rPr>
              <w:t xml:space="preserve">           </w:t>
            </w:r>
            <w:r>
              <w:rPr>
                <w:rFonts w:eastAsia="Calibri" w:cs="Arial" w:ascii="Palatino Linotype" w:hAnsi="Palatino Linotype"/>
                <w:i/>
                <w:iCs/>
                <w:kern w:val="0"/>
                <w:sz w:val="16"/>
                <w:szCs w:val="16"/>
                <w:lang w:val="fr-FR" w:eastAsia="en-US" w:bidi="ar-SA"/>
              </w:rPr>
              <w:t>Dr. Mennani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highlight w:val="yellow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highlight w:val="yellow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SA"/>
              </w:rPr>
              <w:t xml:space="preserve">                                      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SA"/>
              </w:rPr>
              <w:t>CHIMIE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i/>
                <w:iCs/>
                <w:kern w:val="0"/>
                <w:sz w:val="16"/>
                <w:szCs w:val="16"/>
                <w:lang w:val="fr-FR" w:eastAsia="en-US" w:bidi="ar-SA"/>
              </w:rPr>
              <w:t xml:space="preserve">                     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SA"/>
              </w:rPr>
              <w:t xml:space="preserve">          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SA"/>
              </w:rPr>
              <w:t>Dr.Kadi</w:t>
            </w:r>
          </w:p>
        </w:tc>
        <w:tc>
          <w:tcPr>
            <w:tcW w:w="2876" w:type="dxa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bidi="ar-DZ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489" w:leader="none"/>
                <w:tab w:val="center" w:pos="955" w:leader="none"/>
              </w:tabs>
              <w:suppressAutoHyphens w:val="true"/>
              <w:spacing w:lineRule="auto" w:line="240" w:before="0" w:after="0"/>
              <w:jc w:val="left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bidi="ar-DZ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489" w:leader="none"/>
                <w:tab w:val="center" w:pos="955" w:leader="none"/>
              </w:tabs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489" w:leader="none"/>
                <w:tab w:val="center" w:pos="955" w:leader="none"/>
              </w:tabs>
              <w:suppressAutoHyphens w:val="true"/>
              <w:spacing w:lineRule="auto" w:line="240" w:before="0" w:after="0"/>
              <w:jc w:val="left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bidi="ar-DZ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489" w:leader="none"/>
                <w:tab w:val="center" w:pos="955" w:leader="none"/>
              </w:tabs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                  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ZOOLOGIE</w:t>
            </w:r>
          </w:p>
          <w:p>
            <w:pPr>
              <w:pStyle w:val="Normal"/>
              <w:widowControl/>
              <w:tabs>
                <w:tab w:val="clear" w:pos="708"/>
                <w:tab w:val="left" w:pos="489" w:leader="none"/>
                <w:tab w:val="center" w:pos="955" w:leader="none"/>
              </w:tabs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               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Dr.  Mammeri</w:t>
            </w:r>
          </w:p>
        </w:tc>
      </w:tr>
      <w:tr>
        <w:trPr>
          <w:trHeight w:val="536" w:hRule="atLeast"/>
        </w:trPr>
        <w:tc>
          <w:tcPr>
            <w:tcW w:w="14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val="en-GB"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val="en-GB" w:bidi="ar-DZ"/>
              </w:rPr>
            </w:r>
          </w:p>
        </w:tc>
        <w:tc>
          <w:tcPr>
            <w:tcW w:w="2096" w:type="dxa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tcW w:w="2524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80" w:right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SA"/>
              </w:rPr>
              <w:t>TD CYTOPHYSIO  (G1)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SA"/>
              </w:rPr>
              <w:t>TD GENETIQUE (G2)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89" w:right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SA"/>
              </w:rPr>
              <w:t>(Mr. Gharabi/Melle Sahnoune)</w:t>
            </w:r>
          </w:p>
        </w:tc>
        <w:tc>
          <w:tcPr>
            <w:tcW w:w="217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SA"/>
              </w:rPr>
              <w:t>TD CYTOPHYSIO (G2)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SA"/>
              </w:rPr>
              <w:t xml:space="preserve">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SA"/>
              </w:rPr>
              <w:t>TD GENETIQUE (G1)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SA"/>
              </w:rPr>
              <w:t>(Mr. Gharabi/Melle Sahnoune)</w:t>
            </w:r>
          </w:p>
        </w:tc>
        <w:tc>
          <w:tcPr>
            <w:tcW w:w="222" w:type="dxa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color w:val="FF0000"/>
                <w:sz w:val="16"/>
                <w:szCs w:val="16"/>
                <w:lang w:eastAsia="fr-FR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color w:val="FF0000"/>
                <w:sz w:val="16"/>
                <w:szCs w:val="16"/>
                <w:lang w:eastAsia="fr-FR"/>
              </w:rPr>
            </w:r>
          </w:p>
        </w:tc>
        <w:tc>
          <w:tcPr>
            <w:tcW w:w="2733" w:type="dxa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Palatino Linotype" w:hAnsi="Palatino Linotype"/>
                <w:i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i/>
                <w:iCs/>
                <w:sz w:val="16"/>
                <w:szCs w:val="16"/>
              </w:rPr>
            </w:r>
          </w:p>
        </w:tc>
        <w:tc>
          <w:tcPr>
            <w:tcW w:w="2876" w:type="dxa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bidi="ar-DZ"/>
              </w:rPr>
            </w:r>
          </w:p>
        </w:tc>
      </w:tr>
      <w:tr>
        <w:trPr>
          <w:trHeight w:val="550" w:hRule="atLeast"/>
        </w:trPr>
        <w:tc>
          <w:tcPr>
            <w:tcW w:w="143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Mardi</w:t>
            </w:r>
          </w:p>
        </w:tc>
        <w:tc>
          <w:tcPr>
            <w:tcW w:w="2096" w:type="dxa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/>
              <w:tabs>
                <w:tab w:val="clear" w:pos="708"/>
                <w:tab w:val="left" w:pos="489" w:leader="none"/>
                <w:tab w:val="center" w:pos="955" w:leader="none"/>
              </w:tabs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   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ZOOLOGIE</w:t>
            </w:r>
          </w:p>
          <w:p>
            <w:pPr>
              <w:pStyle w:val="Normal"/>
              <w:widowControl/>
              <w:tabs>
                <w:tab w:val="clear" w:pos="708"/>
                <w:tab w:val="left" w:pos="489" w:leader="none"/>
                <w:tab w:val="center" w:pos="955" w:leader="none"/>
              </w:tabs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Dr.  Mammeri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Palatino Linotype" w:hAnsi="Palatino Linotype"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i/>
                <w:iCs/>
                <w:sz w:val="16"/>
                <w:szCs w:val="16"/>
                <w:lang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                 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HISTOLOGIE 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      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 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Dr. Haffaf</w:t>
            </w:r>
          </w:p>
        </w:tc>
        <w:tc>
          <w:tcPr>
            <w:tcW w:w="2524" w:type="dxa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bidi="ar-DZ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489" w:leader="none"/>
                <w:tab w:val="center" w:pos="955" w:leader="none"/>
              </w:tabs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                 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LANGUE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          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ETRANGERE</w:t>
            </w:r>
          </w:p>
          <w:p>
            <w:pPr>
              <w:pStyle w:val="Normal"/>
              <w:widowControl/>
              <w:tabs>
                <w:tab w:val="clear" w:pos="708"/>
                <w:tab w:val="left" w:pos="489" w:leader="none"/>
                <w:tab w:val="center" w:pos="955" w:leader="none"/>
              </w:tabs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     </w:t>
            </w:r>
            <w:r>
              <w:rPr>
                <w:rFonts w:eastAsia="Calibri" w:cs="Arial" w:ascii="Palatino Linotype" w:hAnsi="Palatino Linotype"/>
                <w:b w:val="false"/>
                <w:bCs w:val="false"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        </w:t>
            </w:r>
            <w:r>
              <w:rPr>
                <w:rFonts w:eastAsia="Calibri" w:cs="Arial" w:ascii="Palatino Linotype" w:hAnsi="Palatino Linotype"/>
                <w:b w:val="false"/>
                <w:bCs w:val="false"/>
                <w:i/>
                <w:iCs/>
                <w:kern w:val="0"/>
                <w:sz w:val="16"/>
                <w:szCs w:val="16"/>
                <w:lang w:val="fr-FR" w:eastAsia="en-US" w:bidi="ar-DZ"/>
              </w:rPr>
              <w:t>Dr Mammeri</w:t>
            </w:r>
          </w:p>
        </w:tc>
        <w:tc>
          <w:tcPr>
            <w:tcW w:w="2172" w:type="dxa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ETHNOLOGIE ANIMALE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i/>
                <w:iCs/>
                <w:kern w:val="0"/>
                <w:sz w:val="16"/>
                <w:szCs w:val="16"/>
                <w:lang w:val="fr-FR" w:eastAsia="en-US" w:bidi="ar-DZ"/>
              </w:rPr>
              <w:t>Dr  Aouina</w:t>
            </w:r>
          </w:p>
        </w:tc>
        <w:tc>
          <w:tcPr>
            <w:tcW w:w="222" w:type="dxa"/>
            <w:vMerge w:val="restart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color w:val="FF0000"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color w:val="FF0000"/>
                <w:sz w:val="16"/>
                <w:szCs w:val="16"/>
                <w:lang w:bidi="ar-DZ"/>
              </w:rPr>
            </w:r>
          </w:p>
        </w:tc>
        <w:tc>
          <w:tcPr>
            <w:tcW w:w="2733" w:type="dxa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TP ETHNOLOGIE (G1) (15j/15j)                     TP ZOOLOGIE (G2)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SA"/>
              </w:rPr>
              <w:t>(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Melle Amroune/Melle Khelfallah)</w:t>
            </w:r>
          </w:p>
        </w:tc>
        <w:tc>
          <w:tcPr>
            <w:tcW w:w="28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Calibri" w:cs="Arial"/>
                <w:b/>
                <w:bCs/>
                <w:i/>
                <w:i/>
                <w:iCs/>
                <w:kern w:val="0"/>
                <w:lang w:val="fr-FR" w:eastAsia="en-US" w:bidi="ar-DZ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22"/>
                <w:lang w:val="fr-FR" w:eastAsia="en-US" w:bidi="ar-DZ"/>
              </w:rPr>
            </w:r>
          </w:p>
        </w:tc>
      </w:tr>
      <w:tr>
        <w:trPr>
          <w:trHeight w:val="550" w:hRule="atLeast"/>
        </w:trPr>
        <w:tc>
          <w:tcPr>
            <w:tcW w:w="14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bidi="ar-DZ"/>
              </w:rPr>
            </w:r>
          </w:p>
        </w:tc>
        <w:tc>
          <w:tcPr>
            <w:tcW w:w="2096" w:type="dxa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eastAsia="fr-FR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eastAsia="fr-FR"/>
              </w:rPr>
            </w:r>
          </w:p>
        </w:tc>
        <w:tc>
          <w:tcPr>
            <w:tcW w:w="2524" w:type="dxa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bidi="ar-DZ"/>
              </w:rPr>
            </w:r>
          </w:p>
        </w:tc>
        <w:tc>
          <w:tcPr>
            <w:tcW w:w="2172" w:type="dxa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bidi="ar-DZ"/>
              </w:rPr>
            </w:r>
          </w:p>
        </w:tc>
        <w:tc>
          <w:tcPr>
            <w:tcW w:w="222" w:type="dxa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color w:val="FF0000"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color w:val="FF0000"/>
                <w:sz w:val="16"/>
                <w:szCs w:val="16"/>
                <w:lang w:bidi="ar-DZ"/>
              </w:rPr>
            </w:r>
          </w:p>
        </w:tc>
        <w:tc>
          <w:tcPr>
            <w:tcW w:w="273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SA"/>
              </w:rPr>
              <w:t>TD BIOCHIMIE (G3)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SA"/>
              </w:rPr>
              <w:t xml:space="preserve">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SA"/>
              </w:rPr>
              <w:t>TD CHIMIE (G4)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DZ"/>
              </w:rPr>
              <w:t>Pr. Boudjlel/ Dr Chaâbane/Dr Kadi</w:t>
            </w:r>
          </w:p>
        </w:tc>
        <w:tc>
          <w:tcPr>
            <w:tcW w:w="28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SA"/>
              </w:rPr>
              <w:t>TD BIOCHIMIE (G4)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SA"/>
              </w:rPr>
              <w:t xml:space="preserve">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SA"/>
              </w:rPr>
              <w:t>TD CHIMIE (G3)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DZ"/>
              </w:rPr>
              <w:t>Pr. Boudjlel/ Dr Chaâbane/Dr Kadi</w:t>
            </w:r>
          </w:p>
        </w:tc>
      </w:tr>
      <w:tr>
        <w:trPr>
          <w:trHeight w:val="476" w:hRule="atLeast"/>
        </w:trPr>
        <w:tc>
          <w:tcPr>
            <w:tcW w:w="1435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Mercredi</w:t>
            </w:r>
          </w:p>
        </w:tc>
        <w:tc>
          <w:tcPr>
            <w:tcW w:w="2096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bidi="ar-DZ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ETHNOLOGIE ANIMALE</w:t>
            </w:r>
          </w:p>
          <w:p>
            <w:pPr>
              <w:pStyle w:val="Normal"/>
              <w:widowControl/>
              <w:tabs>
                <w:tab w:val="clear" w:pos="708"/>
                <w:tab w:val="left" w:pos="450" w:leader="none"/>
              </w:tabs>
              <w:suppressAutoHyphens w:val="true"/>
              <w:bidi w:val="0"/>
              <w:spacing w:lineRule="auto" w:line="240" w:before="0" w:after="0"/>
              <w:ind w:firstLine="89" w:left="269" w:right="0"/>
              <w:jc w:val="left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      </w:t>
            </w:r>
            <w:r>
              <w:rPr>
                <w:rFonts w:eastAsia="Calibri" w:cs="Arial" w:ascii="Palatino Linotype" w:hAnsi="Palatino Linotype"/>
                <w:i/>
                <w:iCs/>
                <w:kern w:val="0"/>
                <w:sz w:val="16"/>
                <w:szCs w:val="16"/>
                <w:lang w:val="fr-FR" w:eastAsia="en-US" w:bidi="ar-DZ"/>
              </w:rPr>
              <w:t>Dr Aouina</w:t>
            </w:r>
          </w:p>
        </w:tc>
        <w:tc>
          <w:tcPr>
            <w:tcW w:w="2524" w:type="dxa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TP ETHNOLOGIE (G3)                                       TP ZOOLOGIE (G4)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SA"/>
              </w:rPr>
              <w:t>(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Melle Amroune/Melle Khelfallah)(15j/15j)</w:t>
            </w:r>
          </w:p>
        </w:tc>
        <w:tc>
          <w:tcPr>
            <w:tcW w:w="21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222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FF0000"/>
                <w:sz w:val="16"/>
                <w:szCs w:val="16"/>
              </w:rPr>
            </w:r>
          </w:p>
        </w:tc>
        <w:tc>
          <w:tcPr>
            <w:tcW w:w="2733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Calibri" w:cs="Arial"/>
                <w:b/>
                <w:bCs/>
                <w:i/>
                <w:i/>
                <w:iCs/>
                <w:kern w:val="0"/>
                <w:lang w:val="fr-FR" w:eastAsia="en-US" w:bidi="ar-SA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22"/>
                <w:lang w:val="fr-F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 w:eastAsia="Calibri" w:cs="Arial"/>
                <w:b/>
                <w:bCs/>
                <w:i/>
                <w:i/>
                <w:iCs/>
                <w:kern w:val="0"/>
                <w:lang w:val="fr-FR" w:eastAsia="en-US" w:bidi="ar-SA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22"/>
                <w:lang w:val="fr-F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SA"/>
              </w:rPr>
              <w:t>CHIMIE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i/>
                <w:iCs/>
                <w:kern w:val="0"/>
                <w:sz w:val="16"/>
                <w:szCs w:val="16"/>
                <w:lang w:val="fr-FR" w:eastAsia="en-US" w:bidi="ar-SA"/>
              </w:rPr>
              <w:t>Dr. Kadi</w:t>
            </w:r>
          </w:p>
        </w:tc>
        <w:tc>
          <w:tcPr>
            <w:tcW w:w="2876" w:type="dxa"/>
            <w:vMerge w:val="restart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BIOCHIMIE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i/>
                <w:iCs/>
                <w:kern w:val="0"/>
                <w:sz w:val="16"/>
                <w:szCs w:val="16"/>
                <w:lang w:val="fr-FR" w:eastAsia="en-US" w:bidi="ar-DZ"/>
              </w:rPr>
              <w:t>Pr. Boudjlel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bidi="ar-DZ"/>
              </w:rPr>
            </w:r>
          </w:p>
        </w:tc>
      </w:tr>
      <w:tr>
        <w:trPr>
          <w:trHeight w:val="475" w:hRule="atLeast"/>
        </w:trPr>
        <w:tc>
          <w:tcPr>
            <w:tcW w:w="1435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bidi="ar-DZ"/>
              </w:rPr>
            </w:r>
          </w:p>
        </w:tc>
        <w:tc>
          <w:tcPr>
            <w:tcW w:w="2096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bidi="ar-DZ"/>
              </w:rPr>
            </w:r>
          </w:p>
        </w:tc>
        <w:tc>
          <w:tcPr>
            <w:tcW w:w="25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SA"/>
              </w:rPr>
              <w:t>TD BIOCHIMIE (G1)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SA"/>
              </w:rPr>
              <w:t xml:space="preserve">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SA"/>
              </w:rPr>
              <w:t>TD CHIMIE (G2)                              (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DZ"/>
              </w:rPr>
              <w:t>Pr. Boudjlel/Dr Chaâbane/Dr Kadi)</w:t>
            </w:r>
          </w:p>
        </w:tc>
        <w:tc>
          <w:tcPr>
            <w:tcW w:w="21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SA"/>
              </w:rPr>
              <w:t>TD BIOCHIMIE (G2)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SA"/>
              </w:rPr>
              <w:t xml:space="preserve">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SA"/>
              </w:rPr>
              <w:t>TD CHIMIE (G1)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en-GB" w:eastAsia="en-US" w:bidi="ar-DZ"/>
              </w:rPr>
              <w:t>(Pr. Boudjlel/                             Dr Chaâbane/Dr Kadi)</w:t>
            </w:r>
          </w:p>
        </w:tc>
        <w:tc>
          <w:tcPr>
            <w:tcW w:w="22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color w:val="FF0000"/>
                <w:sz w:val="16"/>
                <w:szCs w:val="16"/>
              </w:rPr>
            </w:pPr>
            <w:r>
              <w:rPr>
                <w:rFonts w:ascii="Palatino Linotype" w:hAnsi="Palatino Linotype"/>
                <w:color w:val="FF0000"/>
                <w:sz w:val="16"/>
                <w:szCs w:val="16"/>
              </w:rPr>
            </w:r>
          </w:p>
        </w:tc>
        <w:tc>
          <w:tcPr>
            <w:tcW w:w="2733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</w:rPr>
            </w:r>
          </w:p>
        </w:tc>
        <w:tc>
          <w:tcPr>
            <w:tcW w:w="2876" w:type="dxa"/>
            <w:vMerge w:val="continue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bidi="ar-DZ"/>
              </w:rPr>
            </w:r>
          </w:p>
        </w:tc>
      </w:tr>
      <w:tr>
        <w:trPr>
          <w:trHeight w:val="584" w:hRule="atLeast"/>
        </w:trPr>
        <w:tc>
          <w:tcPr>
            <w:tcW w:w="14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Jeudi</w:t>
            </w:r>
          </w:p>
        </w:tc>
        <w:tc>
          <w:tcPr>
            <w:tcW w:w="2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BIOCHIMIE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Pr. Boudjlel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bidi="ar-DZ"/>
              </w:rPr>
            </w:r>
          </w:p>
        </w:tc>
        <w:tc>
          <w:tcPr>
            <w:tcW w:w="252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ANATOMIE 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Dr  Bensalem</w:t>
            </w:r>
          </w:p>
        </w:tc>
        <w:tc>
          <w:tcPr>
            <w:tcW w:w="21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 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ANATOMIE 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 xml:space="preserve"> </w:t>
            </w:r>
            <w:r>
              <w:rPr>
                <w:rFonts w:eastAsia="Calibri" w:cs="Arial" w:ascii="Palatino Linotype" w:hAnsi="Palatino Linotype"/>
                <w:b/>
                <w:bCs/>
                <w:i/>
                <w:iCs/>
                <w:kern w:val="0"/>
                <w:sz w:val="16"/>
                <w:szCs w:val="16"/>
                <w:lang w:val="fr-FR" w:eastAsia="en-US" w:bidi="ar-DZ"/>
              </w:rPr>
              <w:t>Dr Bensalem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bidi="ar-DZ"/>
              </w:rPr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color w:val="FF0000"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color w:val="FF0000"/>
                <w:sz w:val="16"/>
                <w:szCs w:val="16"/>
                <w:lang w:bidi="ar-DZ"/>
              </w:rPr>
            </w:r>
          </w:p>
        </w:tc>
        <w:tc>
          <w:tcPr>
            <w:tcW w:w="27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bidi="ar-DZ"/>
              </w:rPr>
            </w:r>
          </w:p>
        </w:tc>
        <w:tc>
          <w:tcPr>
            <w:tcW w:w="287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alatino Linotype" w:hAnsi="Palatino Linotype"/>
                <w:b/>
                <w:bCs/>
                <w:i/>
                <w:i/>
                <w:iCs/>
                <w:sz w:val="16"/>
                <w:szCs w:val="16"/>
                <w:lang w:bidi="ar-DZ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sz w:val="16"/>
                <w:szCs w:val="16"/>
                <w:lang w:bidi="ar-DZ"/>
              </w:rPr>
            </w:r>
          </w:p>
        </w:tc>
      </w:tr>
    </w:tbl>
    <w:p>
      <w:pPr>
        <w:pStyle w:val="Normal"/>
        <w:spacing w:lineRule="auto" w:line="240" w:before="0" w:after="200"/>
        <w:rPr>
          <w:rFonts w:cs="" w:asciiTheme="majorBidi" w:cstheme="majorBidi" w:hAnsiTheme="majorBidi"/>
          <w:b/>
          <w:bCs/>
          <w:i/>
          <w:i/>
          <w:iCs/>
          <w:sz w:val="18"/>
          <w:szCs w:val="18"/>
          <w:lang w:bidi="ar-DZ"/>
        </w:rPr>
      </w:pPr>
      <w:r>
        <w:rPr>
          <w:rFonts w:cs="" w:asciiTheme="majorBidi" w:cstheme="majorBidi" w:hAnsiTheme="majorBidi"/>
          <w:b/>
          <w:bCs/>
          <w:i/>
          <w:iCs/>
          <w:sz w:val="18"/>
          <w:szCs w:val="18"/>
          <w:lang w:bidi="ar-DZ"/>
        </w:rPr>
        <w:t xml:space="preserve">                                                    </w:t>
      </w:r>
      <w:r>
        <w:rPr>
          <w:rFonts w:cs="" w:asciiTheme="majorBidi" w:cstheme="majorBidi" w:hAnsiTheme="majorBidi"/>
          <w:b/>
          <w:bCs/>
          <w:i/>
          <w:iCs/>
          <w:sz w:val="18"/>
          <w:szCs w:val="18"/>
          <w:lang w:bidi="ar-DZ"/>
        </w:rPr>
        <w:t xml:space="preserve">Version du 11/ 09 / 2024  </w:t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Gentium Book Bas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4de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6f4de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64D4C-3F82-49F0-8439-5798B2C7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Application>LibreOffice/7.6.4.1$Windows_X86_64 LibreOffice_project/e19e193f88cd6c0525a17fb7a176ed8e6a3e2aa1</Application>
  <AppVersion>15.0000</AppVersion>
  <Pages>1</Pages>
  <Words>227</Words>
  <Characters>1374</Characters>
  <CharactersWithSpaces>2100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2022-09-28T10:58:00Z</dcterms:created>
  <dc:creator>adm</dc:creator>
  <dc:description/>
  <dc:language>en-US</dc:language>
  <cp:lastModifiedBy/>
  <cp:lastPrinted>2022-10-02T12:15:00Z</cp:lastPrinted>
  <dcterms:modified xsi:type="dcterms:W3CDTF">2024-09-11T13:09:20Z</dcterms:modified>
  <cp:revision>119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