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18" w:rsidRPr="009805E4" w:rsidRDefault="001B177A" w:rsidP="00AD357A">
      <w:pPr>
        <w:spacing w:before="240" w:after="0" w:line="360" w:lineRule="auto"/>
        <w:ind w:left="-57" w:firstLine="113"/>
        <w:jc w:val="center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Contrôle </w:t>
      </w:r>
      <w:r w:rsidR="00615E3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 remplacement </w:t>
      </w: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du semestre </w:t>
      </w:r>
      <w:r w:rsidR="00FB3715"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3 (</w:t>
      </w:r>
      <w:r w:rsidR="00615E30">
        <w:rPr>
          <w:rFonts w:asciiTheme="majorBidi" w:eastAsia="Times New Roman" w:hAnsiTheme="majorBidi" w:cstheme="majorBidi"/>
          <w:sz w:val="28"/>
          <w:szCs w:val="28"/>
          <w:lang w:eastAsia="fr-FR"/>
        </w:rPr>
        <w:t>2</w:t>
      </w: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9/01/2025)</w:t>
      </w:r>
    </w:p>
    <w:p w:rsidR="009E1C18" w:rsidRPr="009805E4" w:rsidRDefault="00FB3715" w:rsidP="00AD357A">
      <w:pPr>
        <w:spacing w:after="0" w:line="360" w:lineRule="auto"/>
        <w:ind w:left="-57" w:firstLine="113"/>
        <w:jc w:val="center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Année</w:t>
      </w:r>
      <w:r w:rsidR="001B177A"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universitaire : 2024</w:t>
      </w:r>
      <w:r w:rsidR="001B177A"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/2025</w:t>
      </w:r>
    </w:p>
    <w:p w:rsidR="009E1C18" w:rsidRPr="009805E4" w:rsidRDefault="00FB3715" w:rsidP="00AD357A">
      <w:pPr>
        <w:spacing w:after="0" w:line="360" w:lineRule="auto"/>
        <w:ind w:left="-57" w:firstLine="113"/>
        <w:jc w:val="center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Matière</w:t>
      </w:r>
      <w:r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> :</w:t>
      </w:r>
      <w:r w:rsidR="001B177A" w:rsidRPr="009805E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Théorie de projet 03</w:t>
      </w:r>
    </w:p>
    <w:p w:rsidR="008C2B7D" w:rsidRPr="002B2604" w:rsidRDefault="008C2B7D" w:rsidP="00AD357A">
      <w:pPr>
        <w:tabs>
          <w:tab w:val="left" w:pos="0"/>
          <w:tab w:val="left" w:pos="426"/>
        </w:tabs>
        <w:spacing w:before="240" w:after="0" w:line="360" w:lineRule="auto"/>
        <w:jc w:val="both"/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fr-FR"/>
        </w:rPr>
      </w:pPr>
      <w:r w:rsidRPr="002B2604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fr-FR"/>
        </w:rPr>
        <w:t xml:space="preserve">Analyse prospective </w:t>
      </w:r>
      <w:r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fr-FR"/>
        </w:rPr>
        <w:t>pour élaborer un PDAU</w:t>
      </w:r>
    </w:p>
    <w:p w:rsidR="008C2B7D" w:rsidRPr="002B2604" w:rsidRDefault="008C2B7D" w:rsidP="004753D3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Sur la base des données disponibles contenues dans les études et recherches, monographies, statistiques, cartes, et d’enquêtes complémentaires, </w:t>
      </w:r>
      <w:r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l’étude et diagnostic de l’état actuel </w:t>
      </w:r>
      <w:r w:rsidR="006913CC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vise </w:t>
      </w:r>
      <w:r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à </w:t>
      </w:r>
      <w:r w:rsidR="006913CC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atteindre plusieurs </w:t>
      </w:r>
      <w:r w:rsidR="00A613ED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objectifs</w:t>
      </w:r>
      <w:r w:rsidR="00A613ED"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 :</w:t>
      </w:r>
    </w:p>
    <w:p w:rsidR="006913CC" w:rsidRDefault="00A613ED" w:rsidP="004753D3">
      <w:pPr>
        <w:pStyle w:val="En-tte"/>
        <w:spacing w:line="360" w:lineRule="auto"/>
        <w:rPr>
          <w:rFonts w:asciiTheme="majorBidi" w:eastAsia="SimSun" w:hAnsiTheme="majorBidi" w:cstheme="majorBidi"/>
          <w:color w:val="000000"/>
          <w:sz w:val="28"/>
          <w:szCs w:val="28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Question n°1 (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5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 points)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 </w:t>
      </w:r>
      <w:r w:rsidR="00423B10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: </w:t>
      </w:r>
      <w:r w:rsidR="00122F1D" w:rsidRPr="00122F1D">
        <w:rPr>
          <w:rFonts w:asciiTheme="majorBidi" w:eastAsia="Times New Roman" w:hAnsiTheme="majorBidi" w:cstheme="majorBidi"/>
          <w:sz w:val="28"/>
          <w:szCs w:val="28"/>
          <w:lang w:val="fr-CH"/>
        </w:rPr>
        <w:t>E</w:t>
      </w:r>
      <w:r w:rsidR="00423B10" w:rsidRPr="00122F1D">
        <w:rPr>
          <w:rFonts w:asciiTheme="majorBidi" w:eastAsia="Times New Roman" w:hAnsiTheme="majorBidi" w:cstheme="majorBidi"/>
          <w:sz w:val="28"/>
          <w:szCs w:val="28"/>
          <w:lang w:val="fr-CH"/>
        </w:rPr>
        <w:t>xpliquez</w:t>
      </w:r>
      <w:r w:rsidRPr="00423B10">
        <w:rPr>
          <w:rFonts w:asciiTheme="majorBidi" w:eastAsia="Times New Roman" w:hAnsiTheme="majorBidi" w:cstheme="majorBidi"/>
          <w:sz w:val="28"/>
          <w:szCs w:val="28"/>
          <w:lang w:val="fr-CH"/>
        </w:rPr>
        <w:t xml:space="preserve"> l’utilité de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 </w:t>
      </w:r>
      <w:r w:rsidR="006913CC" w:rsidRPr="00A613ED">
        <w:rPr>
          <w:rFonts w:asciiTheme="majorBidi" w:eastAsia="SimSun" w:hAnsiTheme="majorBidi" w:cstheme="majorBidi"/>
          <w:color w:val="000000"/>
          <w:sz w:val="28"/>
          <w:szCs w:val="28"/>
        </w:rPr>
        <w:t>l’état des</w:t>
      </w:r>
      <w:r w:rsidR="00423B10">
        <w:rPr>
          <w:rFonts w:asciiTheme="majorBidi" w:eastAsia="SimSun" w:hAnsiTheme="majorBidi" w:cstheme="majorBidi"/>
          <w:color w:val="000000"/>
          <w:sz w:val="28"/>
          <w:szCs w:val="28"/>
        </w:rPr>
        <w:t xml:space="preserve"> lieux cartographié de la ville</w:t>
      </w:r>
      <w:r w:rsidR="00122F1D">
        <w:rPr>
          <w:rFonts w:asciiTheme="majorBidi" w:eastAsia="SimSun" w:hAnsiTheme="majorBidi" w:cstheme="majorBidi"/>
          <w:color w:val="000000"/>
          <w:sz w:val="28"/>
          <w:szCs w:val="28"/>
        </w:rPr>
        <w:t> ?</w:t>
      </w:r>
      <w:r w:rsidR="006913CC" w:rsidRPr="00A613ED">
        <w:rPr>
          <w:rFonts w:asciiTheme="majorBidi" w:eastAsia="SimSun" w:hAnsiTheme="majorBidi" w:cstheme="majorBidi"/>
          <w:color w:val="000000"/>
          <w:sz w:val="28"/>
          <w:szCs w:val="28"/>
        </w:rPr>
        <w:t xml:space="preserve"> </w:t>
      </w:r>
    </w:p>
    <w:p w:rsidR="006913CC" w:rsidRPr="002B2604" w:rsidRDefault="00122F1D" w:rsidP="004753D3">
      <w:pPr>
        <w:pStyle w:val="En-tte"/>
        <w:spacing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Question n°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2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 (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>5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 points)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fr-CH"/>
        </w:rPr>
        <w:t xml:space="preserve"> : </w:t>
      </w:r>
      <w:r w:rsidRPr="00122F1D">
        <w:rPr>
          <w:rFonts w:asciiTheme="majorBidi" w:eastAsia="Times New Roman" w:hAnsiTheme="majorBidi" w:cstheme="majorBidi"/>
          <w:sz w:val="28"/>
          <w:szCs w:val="28"/>
          <w:lang w:val="fr-CH"/>
        </w:rPr>
        <w:t>E</w:t>
      </w:r>
      <w:r w:rsidRPr="00423B10">
        <w:rPr>
          <w:rFonts w:asciiTheme="majorBidi" w:eastAsia="Times New Roman" w:hAnsiTheme="majorBidi" w:cstheme="majorBidi"/>
          <w:sz w:val="28"/>
          <w:szCs w:val="28"/>
          <w:lang w:val="fr-CH"/>
        </w:rPr>
        <w:t>xpliquez l’utilité</w:t>
      </w:r>
      <w:r>
        <w:rPr>
          <w:rFonts w:asciiTheme="majorBidi" w:eastAsia="Times New Roman" w:hAnsiTheme="majorBidi" w:cstheme="majorBidi"/>
          <w:sz w:val="28"/>
          <w:szCs w:val="28"/>
          <w:lang w:val="fr-CH"/>
        </w:rPr>
        <w:t xml:space="preserve"> de </w:t>
      </w:r>
      <w:r w:rsidR="006913CC" w:rsidRPr="002B2604">
        <w:rPr>
          <w:rFonts w:asciiTheme="majorBidi" w:eastAsia="SimSun" w:hAnsiTheme="majorBidi" w:cstheme="majorBidi"/>
          <w:color w:val="000000"/>
          <w:sz w:val="28"/>
          <w:szCs w:val="28"/>
        </w:rPr>
        <w:t>l’inventaire et l’analyse des services urbains</w:t>
      </w:r>
      <w:r>
        <w:rPr>
          <w:rFonts w:asciiTheme="majorBidi" w:eastAsia="SimSun" w:hAnsiTheme="majorBidi" w:cstheme="majorBidi"/>
          <w:color w:val="000000"/>
          <w:sz w:val="28"/>
          <w:szCs w:val="28"/>
        </w:rPr>
        <w:t> ?</w:t>
      </w:r>
      <w:r w:rsidR="006913CC" w:rsidRPr="002B2604">
        <w:rPr>
          <w:rFonts w:asciiTheme="majorBidi" w:eastAsia="SimSun" w:hAnsiTheme="majorBidi" w:cstheme="majorBidi"/>
          <w:color w:val="000000"/>
          <w:sz w:val="28"/>
          <w:szCs w:val="28"/>
        </w:rPr>
        <w:t xml:space="preserve"> </w:t>
      </w:r>
    </w:p>
    <w:p w:rsidR="00122F1D" w:rsidRDefault="00122F1D" w:rsidP="004753D3">
      <w:pPr>
        <w:tabs>
          <w:tab w:val="left" w:pos="0"/>
          <w:tab w:val="left" w:pos="426"/>
        </w:tabs>
        <w:spacing w:after="0"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Question n°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points)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Pr="00122F1D">
        <w:rPr>
          <w:rFonts w:asciiTheme="majorBidi" w:eastAsia="Times New Roman" w:hAnsiTheme="majorBidi" w:cstheme="majorBidi"/>
          <w:sz w:val="28"/>
          <w:szCs w:val="28"/>
        </w:rPr>
        <w:t>E</w:t>
      </w:r>
      <w:r w:rsidRPr="00423B10">
        <w:rPr>
          <w:rFonts w:asciiTheme="majorBidi" w:eastAsia="Times New Roman" w:hAnsiTheme="majorBidi" w:cstheme="majorBidi"/>
          <w:sz w:val="28"/>
          <w:szCs w:val="28"/>
        </w:rPr>
        <w:t>xpliquez l’utilité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de </w:t>
      </w:r>
      <w:r w:rsidR="006913CC"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l’analyse de l’économie urbaine</w:t>
      </w:r>
      <w:r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 ?</w:t>
      </w:r>
    </w:p>
    <w:p w:rsidR="006913CC" w:rsidRDefault="00122F1D" w:rsidP="004753D3">
      <w:pPr>
        <w:tabs>
          <w:tab w:val="left" w:pos="0"/>
          <w:tab w:val="left" w:pos="426"/>
        </w:tabs>
        <w:spacing w:after="0" w:line="360" w:lineRule="auto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Question n°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</w:rPr>
        <w:t>4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</w:t>
      </w:r>
      <w:r w:rsidR="004753D3">
        <w:rPr>
          <w:rFonts w:asciiTheme="majorBidi" w:eastAsia="Times New Roman" w:hAnsiTheme="majorBidi" w:cstheme="majorBidi"/>
          <w:b/>
          <w:bCs/>
          <w:sz w:val="28"/>
          <w:szCs w:val="28"/>
        </w:rPr>
        <w:t>5 p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Pr="00122F1D">
        <w:rPr>
          <w:rFonts w:asciiTheme="majorBidi" w:eastAsia="Times New Roman" w:hAnsiTheme="majorBidi" w:cstheme="majorBidi"/>
          <w:sz w:val="28"/>
          <w:szCs w:val="28"/>
        </w:rPr>
        <w:t>E</w:t>
      </w:r>
      <w:r w:rsidRPr="00423B10">
        <w:rPr>
          <w:rFonts w:asciiTheme="majorBidi" w:eastAsia="Times New Roman" w:hAnsiTheme="majorBidi" w:cstheme="majorBidi"/>
          <w:sz w:val="28"/>
          <w:szCs w:val="28"/>
        </w:rPr>
        <w:t>xpliquez l’utilité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d’Identification</w:t>
      </w:r>
      <w:r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des différentes </w:t>
      </w:r>
      <w:r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problématiques</w:t>
      </w:r>
      <w:r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 ? </w:t>
      </w:r>
      <w:r w:rsidR="006913CC" w:rsidRPr="002B2604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</w:t>
      </w:r>
    </w:p>
    <w:p w:rsidR="00BD5FFB" w:rsidRPr="00BD5FFB" w:rsidRDefault="00BD5FFB" w:rsidP="00BD5FFB">
      <w:pPr>
        <w:tabs>
          <w:tab w:val="left" w:pos="0"/>
          <w:tab w:val="left" w:pos="426"/>
        </w:tabs>
        <w:spacing w:after="0" w:line="360" w:lineRule="auto"/>
        <w:jc w:val="center"/>
        <w:rPr>
          <w:rFonts w:asciiTheme="majorBidi" w:eastAsia="SimSu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BD5FFB">
        <w:rPr>
          <w:rFonts w:asciiTheme="majorBidi" w:eastAsia="SimSu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Réponses type</w:t>
      </w:r>
    </w:p>
    <w:p w:rsidR="00BD5FFB" w:rsidRPr="00BD5FFB" w:rsidRDefault="00BD5FFB" w:rsidP="00FE20A3">
      <w:pPr>
        <w:tabs>
          <w:tab w:val="left" w:pos="0"/>
          <w:tab w:val="left" w:pos="426"/>
        </w:tabs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BD5FF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Les mots clés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r w:rsidR="00FE20A3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(chaque mot 0.5</w:t>
      </w:r>
      <w:bookmarkStart w:id="0" w:name="_GoBack"/>
      <w:bookmarkEnd w:id="0"/>
      <w:r w:rsidR="00FE20A3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point+ l’explication le reste sur 5 points)</w:t>
      </w:r>
    </w:p>
    <w:p w:rsidR="00BD5FFB" w:rsidRPr="00BD5FFB" w:rsidRDefault="00BD5FFB" w:rsidP="00BD5FFB">
      <w:pPr>
        <w:tabs>
          <w:tab w:val="left" w:pos="0"/>
          <w:tab w:val="left" w:pos="426"/>
        </w:tabs>
        <w:spacing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Question n°1 (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points)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Dresser l’état des lieux cartographié de la ville, faisant ressortir ses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caractéristiques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et ses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éléments qui la composent</w:t>
      </w:r>
      <w:r w:rsidRPr="00BD5FFB">
        <w:rPr>
          <w:rFonts w:asciiTheme="majorBidi" w:eastAsia="SimSun" w:hAnsiTheme="majorBidi" w:cstheme="majorBidi"/>
          <w:color w:val="FF0000"/>
          <w:sz w:val="28"/>
          <w:szCs w:val="28"/>
          <w:lang w:eastAsia="fr-FR"/>
        </w:rPr>
        <w:t>.</w:t>
      </w:r>
    </w:p>
    <w:p w:rsidR="00BD5FFB" w:rsidRPr="00BD5FFB" w:rsidRDefault="00BD5FFB" w:rsidP="00BD5FFB">
      <w:pPr>
        <w:tabs>
          <w:tab w:val="left" w:pos="0"/>
          <w:tab w:val="left" w:pos="426"/>
        </w:tabs>
        <w:spacing w:line="360" w:lineRule="auto"/>
        <w:jc w:val="both"/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</w:pPr>
      <w:r w:rsidRPr="00BD5FFB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fr-FR"/>
        </w:rPr>
        <w:t>Question n°2 (5 points) :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Faire l’inventaire et l’analyse des services urbains (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équipements et infrastructures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) :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qualité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capacités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fonctionnement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et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mode de gestion ;</w:t>
      </w:r>
    </w:p>
    <w:p w:rsidR="00BD5FFB" w:rsidRPr="00BD5FFB" w:rsidRDefault="00BD5FFB" w:rsidP="00BD5FFB">
      <w:pPr>
        <w:tabs>
          <w:tab w:val="left" w:pos="0"/>
          <w:tab w:val="left" w:pos="426"/>
        </w:tabs>
        <w:spacing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Question n°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points)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Faire l’analyse de l’économie urbaine :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les secteurs d’activités</w:t>
      </w:r>
      <w:r w:rsidRPr="00BD5FFB">
        <w:rPr>
          <w:rFonts w:asciiTheme="majorBidi" w:eastAsia="SimSun" w:hAnsiTheme="majorBidi" w:cstheme="majorBidi"/>
          <w:color w:val="FF0000"/>
          <w:sz w:val="28"/>
          <w:szCs w:val="28"/>
          <w:lang w:eastAsia="fr-FR"/>
        </w:rPr>
        <w:t xml:space="preserve">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et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leur place dans le développement de la ville</w:t>
      </w:r>
      <w:r w:rsidRPr="00BD5FFB">
        <w:rPr>
          <w:rFonts w:asciiTheme="majorBidi" w:eastAsia="SimSun" w:hAnsiTheme="majorBidi" w:cstheme="majorBidi"/>
          <w:color w:val="FF0000"/>
          <w:sz w:val="28"/>
          <w:szCs w:val="28"/>
          <w:lang w:eastAsia="fr-FR"/>
        </w:rPr>
        <w:t xml:space="preserve">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;</w:t>
      </w:r>
    </w:p>
    <w:p w:rsidR="00BD5FFB" w:rsidRDefault="00BD5FFB" w:rsidP="00BD5FFB">
      <w:pPr>
        <w:tabs>
          <w:tab w:val="left" w:pos="0"/>
          <w:tab w:val="left" w:pos="426"/>
        </w:tabs>
        <w:spacing w:after="0" w:line="360" w:lineRule="auto"/>
        <w:jc w:val="both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Question n°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4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 p</w:t>
      </w:r>
      <w:r w:rsidRPr="009805E4">
        <w:rPr>
          <w:rFonts w:asciiTheme="majorBidi" w:eastAsia="Times New Roman" w:hAnsiTheme="majorBidi" w:cstheme="majorBidi"/>
          <w:b/>
          <w:bCs/>
          <w:sz w:val="28"/>
          <w:szCs w:val="28"/>
        </w:rPr>
        <w:t>oints)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Identifier les problématiques et les éventuels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dysfonctionnements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 au plan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économique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social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environnemental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foncier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 xml:space="preserve">, pouvant </w:t>
      </w:r>
      <w:r w:rsidRPr="00BD5FFB">
        <w:rPr>
          <w:rFonts w:asciiTheme="majorBidi" w:eastAsia="SimSun" w:hAnsiTheme="majorBidi" w:cstheme="majorBidi"/>
          <w:b/>
          <w:bCs/>
          <w:color w:val="FF0000"/>
          <w:sz w:val="28"/>
          <w:szCs w:val="28"/>
          <w:lang w:eastAsia="fr-FR"/>
        </w:rPr>
        <w:t>entraver le développement de la ville</w:t>
      </w:r>
      <w:r w:rsidRPr="00BD5FFB"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  <w:t>.</w:t>
      </w:r>
    </w:p>
    <w:p w:rsidR="004C6672" w:rsidRPr="002B2604" w:rsidRDefault="004C6672" w:rsidP="004753D3">
      <w:pPr>
        <w:tabs>
          <w:tab w:val="left" w:pos="0"/>
          <w:tab w:val="left" w:pos="426"/>
        </w:tabs>
        <w:spacing w:after="0" w:line="360" w:lineRule="auto"/>
        <w:rPr>
          <w:rFonts w:asciiTheme="majorBidi" w:eastAsia="SimSun" w:hAnsiTheme="majorBidi" w:cstheme="majorBidi"/>
          <w:color w:val="000000"/>
          <w:sz w:val="28"/>
          <w:szCs w:val="28"/>
          <w:lang w:eastAsia="fr-FR"/>
        </w:rPr>
      </w:pPr>
    </w:p>
    <w:p w:rsidR="00E84AF5" w:rsidRPr="00E84AF5" w:rsidRDefault="00E84AF5" w:rsidP="00E84AF5">
      <w:pPr>
        <w:pStyle w:val="Corpsdetexte"/>
        <w:bidi w:val="0"/>
        <w:rPr>
          <w:b/>
          <w:bCs/>
        </w:rPr>
      </w:pPr>
      <w:r w:rsidRPr="00E84AF5">
        <w:rPr>
          <w:rFonts w:hint="cs"/>
          <w:b/>
          <w:bCs/>
          <w:rtl/>
        </w:rPr>
        <w:t>بالتوفيق</w:t>
      </w:r>
    </w:p>
    <w:sectPr w:rsidR="00E84AF5" w:rsidRPr="00E84AF5">
      <w:headerReference w:type="default" r:id="rId8"/>
      <w:pgSz w:w="11906" w:h="16838"/>
      <w:pgMar w:top="567" w:right="991" w:bottom="567" w:left="851" w:header="17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20" w:rsidRDefault="004A0720">
      <w:pPr>
        <w:spacing w:after="0" w:line="240" w:lineRule="auto"/>
      </w:pPr>
      <w:r>
        <w:separator/>
      </w:r>
    </w:p>
  </w:endnote>
  <w:endnote w:type="continuationSeparator" w:id="0">
    <w:p w:rsidR="004A0720" w:rsidRDefault="004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0"/>
    <w:family w:val="modern"/>
    <w:pitch w:val="fixed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20" w:rsidRDefault="004A0720">
      <w:pPr>
        <w:spacing w:after="0" w:line="240" w:lineRule="auto"/>
      </w:pPr>
      <w:r>
        <w:separator/>
      </w:r>
    </w:p>
  </w:footnote>
  <w:footnote w:type="continuationSeparator" w:id="0">
    <w:p w:rsidR="004A0720" w:rsidRDefault="004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18" w:rsidRDefault="001B177A">
    <w:pPr>
      <w:pStyle w:val="En-tte"/>
      <w:bidi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8AA0AAA">
              <wp:simplePos x="0" y="0"/>
              <wp:positionH relativeFrom="column">
                <wp:posOffset>-436880</wp:posOffset>
              </wp:positionH>
              <wp:positionV relativeFrom="paragraph">
                <wp:posOffset>230505</wp:posOffset>
              </wp:positionV>
              <wp:extent cx="7604125" cy="3175"/>
              <wp:effectExtent l="15875" t="16510" r="12065" b="12065"/>
              <wp:wrapNone/>
              <wp:docPr id="4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0356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قسم الهندسة المعمارية</w:t>
    </w:r>
    <w:r>
      <w:rPr>
        <w:rFonts w:ascii="Britannic Bold" w:hAnsi="Britannic Bold"/>
        <w:sz w:val="24"/>
        <w:szCs w:val="24"/>
        <w:rtl/>
        <w:lang w:bidi="ar-DZ"/>
      </w:rPr>
      <w:t xml:space="preserve"> </w:t>
    </w:r>
    <w:r>
      <w:rPr>
        <w:rFonts w:ascii="Britannic Bold" w:hAnsi="Britannic Bold"/>
        <w:sz w:val="24"/>
        <w:szCs w:val="24"/>
      </w:rPr>
      <w:t>Département:</w:t>
    </w:r>
    <w:r>
      <w:rPr>
        <w:sz w:val="28"/>
        <w:szCs w:val="28"/>
      </w:rPr>
      <w:t xml:space="preserve"> </w:t>
    </w:r>
    <w:r>
      <w:rPr>
        <w:rFonts w:ascii="Britannic Bold" w:hAnsi="Britannic Bold"/>
        <w:sz w:val="24"/>
        <w:szCs w:val="24"/>
      </w:rPr>
      <w:t>Architecture</w:t>
    </w:r>
    <w:r>
      <w:rPr>
        <w:rFonts w:ascii="Britannic Bold" w:hAnsi="Britannic Bold"/>
        <w:sz w:val="24"/>
        <w:szCs w:val="24"/>
        <w:rtl/>
      </w:rPr>
      <w:t>.</w:t>
    </w:r>
    <w:r>
      <w:rPr>
        <w:rFonts w:ascii="Britannic Bold" w:hAnsi="Britannic Bold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0844"/>
    <w:multiLevelType w:val="multilevel"/>
    <w:tmpl w:val="7F38122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1F5"/>
    <w:multiLevelType w:val="multilevel"/>
    <w:tmpl w:val="7E261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2B4080"/>
    <w:multiLevelType w:val="hybridMultilevel"/>
    <w:tmpl w:val="3D02C916"/>
    <w:lvl w:ilvl="0" w:tplc="DB328F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3C70"/>
    <w:multiLevelType w:val="hybridMultilevel"/>
    <w:tmpl w:val="863ACF9A"/>
    <w:lvl w:ilvl="0" w:tplc="EC145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14:cntxtAlt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8"/>
    <w:rsid w:val="00122F1D"/>
    <w:rsid w:val="00190016"/>
    <w:rsid w:val="001B177A"/>
    <w:rsid w:val="0032478C"/>
    <w:rsid w:val="00350914"/>
    <w:rsid w:val="0040539D"/>
    <w:rsid w:val="00423B10"/>
    <w:rsid w:val="004753D3"/>
    <w:rsid w:val="004A0720"/>
    <w:rsid w:val="004C6672"/>
    <w:rsid w:val="004C7284"/>
    <w:rsid w:val="005770B8"/>
    <w:rsid w:val="006140E2"/>
    <w:rsid w:val="00615E30"/>
    <w:rsid w:val="00676C55"/>
    <w:rsid w:val="006913CC"/>
    <w:rsid w:val="006C706E"/>
    <w:rsid w:val="006E4F8E"/>
    <w:rsid w:val="007D5B61"/>
    <w:rsid w:val="008C2B7D"/>
    <w:rsid w:val="009805E4"/>
    <w:rsid w:val="009E1C18"/>
    <w:rsid w:val="00A27E01"/>
    <w:rsid w:val="00A613ED"/>
    <w:rsid w:val="00AD357A"/>
    <w:rsid w:val="00BD5FFB"/>
    <w:rsid w:val="00D45FC8"/>
    <w:rsid w:val="00E84AF5"/>
    <w:rsid w:val="00F11CAF"/>
    <w:rsid w:val="00F27115"/>
    <w:rsid w:val="00FB3715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68AA3-7D9A-46D3-B52E-50434A3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10"/>
    <w:pPr>
      <w:spacing w:after="160" w:line="259" w:lineRule="auto"/>
    </w:pPr>
    <w:rPr>
      <w:sz w:val="22"/>
    </w:rPr>
  </w:style>
  <w:style w:type="paragraph" w:styleId="Titre1">
    <w:name w:val="heading 1"/>
    <w:basedOn w:val="Normal"/>
    <w:link w:val="Titre1Car"/>
    <w:uiPriority w:val="9"/>
    <w:qFormat/>
    <w:rsid w:val="00346C0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65FFD"/>
    <w:rPr>
      <w:rFonts w:eastAsiaTheme="minorEastAsia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26C6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346C09"/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qFormat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rpsdetexteCar">
    <w:name w:val="Corps de texte Car"/>
    <w:basedOn w:val="Policepardfaut"/>
    <w:link w:val="Corpsdetexte"/>
    <w:qFormat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LienInternet">
    <w:name w:val="Lien Internet"/>
    <w:basedOn w:val="Policepardfaut"/>
    <w:uiPriority w:val="99"/>
    <w:unhideWhenUsed/>
    <w:rsid w:val="002E693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bCs/>
      <w:sz w:val="32"/>
      <w:szCs w:val="32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32"/>
      <w:szCs w:val="3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rFonts w:eastAsia="Calibri" w:cs="Simplified Arabic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100">
    <w:name w:val="ListLabel 100"/>
    <w:qFormat/>
    <w:rPr>
      <w:b/>
      <w:bCs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10">
    <w:name w:val="ListLabel 110"/>
    <w:qFormat/>
    <w:rPr>
      <w:b/>
      <w:bCs/>
      <w:i w:val="0"/>
      <w:iCs w:val="0"/>
      <w:sz w:val="28"/>
    </w:rPr>
  </w:style>
  <w:style w:type="character" w:customStyle="1" w:styleId="ListLabel109">
    <w:name w:val="ListLabel 109"/>
    <w:qFormat/>
    <w:rPr>
      <w:b/>
      <w:bCs/>
      <w:sz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0561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Grilledutableau1">
    <w:name w:val="Grille du tableau1"/>
    <w:basedOn w:val="TableauNormal"/>
    <w:uiPriority w:val="59"/>
    <w:rsid w:val="00770E0B"/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7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C86B02"/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uiPriority w:val="59"/>
    <w:rsid w:val="00A04BA4"/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uiPriority w:val="59"/>
    <w:rsid w:val="0093289B"/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C631-16B6-4B3C-A499-83BDF07D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gtu2013</dc:creator>
  <dc:description/>
  <cp:lastModifiedBy>Lahmar Info</cp:lastModifiedBy>
  <cp:revision>2</cp:revision>
  <cp:lastPrinted>2025-01-31T08:05:00Z</cp:lastPrinted>
  <dcterms:created xsi:type="dcterms:W3CDTF">2025-01-31T08:07:00Z</dcterms:created>
  <dcterms:modified xsi:type="dcterms:W3CDTF">2025-01-31T08:07:00Z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