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77" w:rsidRPr="00AE3477" w:rsidRDefault="00AE3477" w:rsidP="00AE3477">
      <w:pPr>
        <w:spacing w:after="0" w:line="240" w:lineRule="auto"/>
        <w:jc w:val="center"/>
        <w:rPr>
          <w:rFonts w:ascii="Times New Roman" w:eastAsia="Times New Roman" w:hAnsi="Times New Roman" w:cs="Traditional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xml:space="preserve">الجمهورية الجزائرية الديمقراطية الشعبية </w:t>
      </w: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xml:space="preserve">        جامعة محمد بوضياف المسيلة                       ...... ..............</w:t>
      </w:r>
    </w:p>
    <w:p w:rsidR="00AE3477" w:rsidRPr="00AE3477" w:rsidRDefault="00AE3477" w:rsidP="00AE3477">
      <w:pPr>
        <w:spacing w:after="0" w:line="240" w:lineRule="auto"/>
        <w:jc w:val="right"/>
        <w:rPr>
          <w:rFonts w:ascii="Times New Roman" w:eastAsia="Times New Roman" w:hAnsi="Times New Roman" w:cs="Traditional Arabic"/>
          <w:b/>
          <w:bCs/>
          <w:sz w:val="36"/>
          <w:szCs w:val="36"/>
          <w:rtl/>
          <w:lang w:eastAsia="fr-FR" w:bidi="ar-DZ"/>
        </w:rPr>
      </w:pPr>
      <w:r w:rsidRPr="00AE3477">
        <w:rPr>
          <w:rFonts w:ascii="Times New Roman" w:eastAsia="Times New Roman" w:hAnsi="Times New Roman" w:cs="Traditional Arabic" w:hint="cs"/>
          <w:b/>
          <w:bCs/>
          <w:sz w:val="44"/>
          <w:szCs w:val="44"/>
          <w:rtl/>
          <w:lang w:eastAsia="fr-FR" w:bidi="ar-DZ"/>
        </w:rPr>
        <w:t xml:space="preserve">        كلية الحقوق والعلوم السياسية                      ....................                                             </w:t>
      </w:r>
    </w:p>
    <w:p w:rsidR="00AE3477" w:rsidRPr="00AE3477" w:rsidRDefault="00AE3477" w:rsidP="00AE3477">
      <w:pPr>
        <w:spacing w:after="0" w:line="360" w:lineRule="auto"/>
        <w:jc w:val="center"/>
        <w:rPr>
          <w:rFonts w:ascii="Cambria" w:eastAsia="Times New Roman" w:hAnsi="Cambria" w:cs="Times New Roman"/>
          <w:i/>
          <w:iCs/>
          <w:sz w:val="28"/>
          <w:szCs w:val="28"/>
          <w:rtl/>
          <w:lang w:eastAsia="fr-FR"/>
        </w:rPr>
      </w:pPr>
    </w:p>
    <w:p w:rsidR="00AE3477" w:rsidRPr="00AE3477" w:rsidRDefault="00AE3477" w:rsidP="00AE3477">
      <w:pPr>
        <w:spacing w:after="0" w:line="360" w:lineRule="auto"/>
        <w:jc w:val="center"/>
        <w:rPr>
          <w:rFonts w:ascii="Cambria" w:eastAsia="Times New Roman" w:hAnsi="Cambria" w:cs="Times New Roman"/>
          <w:i/>
          <w:iCs/>
          <w:sz w:val="28"/>
          <w:szCs w:val="28"/>
          <w:rtl/>
          <w:lang w:eastAsia="fr-FR"/>
        </w:rPr>
      </w:pPr>
    </w:p>
    <w:p w:rsidR="00AE3477" w:rsidRPr="00AE3477" w:rsidRDefault="0085769B" w:rsidP="00AE3477">
      <w:pPr>
        <w:spacing w:after="0" w:line="360" w:lineRule="auto"/>
        <w:jc w:val="center"/>
        <w:rPr>
          <w:rFonts w:ascii="Cambria" w:eastAsia="Times New Roman" w:hAnsi="Cambria" w:cs="Times New Roman"/>
          <w:i/>
          <w:iCs/>
          <w:sz w:val="28"/>
          <w:szCs w:val="28"/>
          <w:rtl/>
          <w:lang w:eastAsia="fr-FR"/>
        </w:rPr>
      </w:pPr>
      <w:r>
        <w:rPr>
          <w:rFonts w:ascii="Cambria" w:eastAsia="Times New Roman" w:hAnsi="Cambria" w:cs="Times New Roman"/>
          <w:i/>
          <w:iCs/>
          <w:sz w:val="28"/>
          <w:szCs w:val="28"/>
          <w:lang w:eastAsia="fr-FR"/>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01.25pt;height:99.75pt" adj=",10800" fillcolor="#06c" strokecolor="#9cf" strokeweight="1.5pt">
            <v:fill r:id="rId8" o:title="رخام أخضر" type="tile"/>
            <v:shadow on="t" color="#900" opacity=".5" offset="6pt,-6pt"/>
            <v:textpath style="font-family:&quot;Impact&quot;;font-size:44pt;v-text-kern:t" trim="t" fitpath="t" xscale="f" string="إتفاقية "/>
          </v:shape>
        </w:pict>
      </w:r>
    </w:p>
    <w:p w:rsidR="00AE3477" w:rsidRPr="00AE3477" w:rsidRDefault="00AE3477" w:rsidP="00AE3477">
      <w:pPr>
        <w:spacing w:after="0" w:line="240" w:lineRule="auto"/>
        <w:jc w:val="center"/>
        <w:rPr>
          <w:rFonts w:ascii="Times New Roman" w:eastAsia="Times New Roman" w:hAnsi="Times New Roman" w:cs="Traditional Arabic"/>
          <w:b/>
          <w:bCs/>
          <w:sz w:val="48"/>
          <w:szCs w:val="48"/>
          <w:u w:val="single"/>
          <w:rtl/>
          <w:lang w:eastAsia="fr-FR" w:bidi="ar-DZ"/>
        </w:rPr>
      </w:pPr>
      <w:r w:rsidRPr="00AE3477">
        <w:rPr>
          <w:rFonts w:ascii="Times New Roman" w:eastAsia="Times New Roman" w:hAnsi="Times New Roman" w:cs="Traditional Arabic" w:hint="cs"/>
          <w:b/>
          <w:bCs/>
          <w:sz w:val="48"/>
          <w:szCs w:val="48"/>
          <w:u w:val="single"/>
          <w:rtl/>
          <w:lang w:eastAsia="fr-FR" w:bidi="ar-DZ"/>
        </w:rPr>
        <w:t>تم الإتفــاق بين:</w:t>
      </w:r>
    </w:p>
    <w:p w:rsidR="00AE3477" w:rsidRPr="00AE3477" w:rsidRDefault="00AE3477" w:rsidP="00AE3477">
      <w:pPr>
        <w:spacing w:after="0" w:line="240" w:lineRule="auto"/>
        <w:jc w:val="center"/>
        <w:rPr>
          <w:rFonts w:ascii="Times New Roman" w:eastAsia="Times New Roman" w:hAnsi="Times New Roman" w:cs="Traditional Arabic"/>
          <w:b/>
          <w:bCs/>
          <w:sz w:val="48"/>
          <w:szCs w:val="48"/>
          <w:u w:val="single"/>
          <w:rtl/>
          <w:lang w:eastAsia="fr-FR" w:bidi="ar-DZ"/>
        </w:rPr>
      </w:pP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xml:space="preserve">- جامعة محمد بوضياف المسيلة ممثلة من طرف السيد: بودلاعة عمار مدير الجامعة </w:t>
      </w:r>
    </w:p>
    <w:p w:rsidR="00AE3477" w:rsidRPr="00AE3477" w:rsidRDefault="00AE3477" w:rsidP="00AE3477">
      <w:pPr>
        <w:spacing w:after="0" w:line="240" w:lineRule="auto"/>
        <w:jc w:val="right"/>
        <w:rPr>
          <w:rFonts w:ascii="Simplified Arabic" w:eastAsia="Times New Roman" w:hAnsi="Simplified Arabic" w:cs="Simplified Arabic"/>
          <w:b/>
          <w:bCs/>
          <w:sz w:val="44"/>
          <w:szCs w:val="44"/>
          <w:rtl/>
          <w:lang w:eastAsia="fr-FR" w:bidi="ar-DZ"/>
        </w:rPr>
      </w:pPr>
      <w:r w:rsidRPr="00AE3477">
        <w:rPr>
          <w:rFonts w:ascii="Simplified Arabic" w:eastAsia="Times New Roman" w:hAnsi="Simplified Arabic" w:cs="Simplified Arabic" w:hint="cs"/>
          <w:b/>
          <w:bCs/>
          <w:sz w:val="44"/>
          <w:szCs w:val="44"/>
          <w:rtl/>
          <w:lang w:eastAsia="fr-FR" w:bidi="ar-DZ"/>
        </w:rPr>
        <w:t>من جهــة</w:t>
      </w:r>
    </w:p>
    <w:p w:rsidR="00AE3477" w:rsidRPr="00AE3477" w:rsidRDefault="00AE3477" w:rsidP="00AE3477">
      <w:pPr>
        <w:spacing w:after="0" w:line="240" w:lineRule="auto"/>
        <w:jc w:val="right"/>
        <w:rPr>
          <w:rFonts w:ascii="Simplified Arabic" w:eastAsia="Times New Roman" w:hAnsi="Simplified Arabic" w:cs="Simplified Arabic"/>
          <w:b/>
          <w:bCs/>
          <w:sz w:val="44"/>
          <w:szCs w:val="44"/>
          <w:rtl/>
          <w:lang w:eastAsia="fr-FR" w:bidi="ar-DZ"/>
        </w:rPr>
      </w:pPr>
      <w:r w:rsidRPr="00AE3477">
        <w:rPr>
          <w:rFonts w:ascii="Simplified Arabic" w:eastAsia="Times New Roman" w:hAnsi="Simplified Arabic" w:cs="Simplified Arabic" w:hint="cs"/>
          <w:b/>
          <w:bCs/>
          <w:sz w:val="44"/>
          <w:szCs w:val="44"/>
          <w:rtl/>
          <w:lang w:eastAsia="fr-FR" w:bidi="ar-DZ"/>
        </w:rPr>
        <w:t xml:space="preserve">                                            و</w:t>
      </w:r>
      <w:r w:rsidRPr="00AE3477">
        <w:rPr>
          <w:rFonts w:ascii="Simplified Arabic" w:eastAsia="Times New Roman" w:hAnsi="Simplified Arabic" w:cs="Simplified Arabic"/>
          <w:b/>
          <w:bCs/>
          <w:sz w:val="44"/>
          <w:szCs w:val="44"/>
          <w:rtl/>
          <w:lang w:eastAsia="fr-FR" w:bidi="ar-DZ"/>
        </w:rPr>
        <w:t xml:space="preserve">من جهة </w:t>
      </w:r>
      <w:r w:rsidRPr="00AE3477">
        <w:rPr>
          <w:rFonts w:ascii="Simplified Arabic" w:eastAsia="Times New Roman" w:hAnsi="Simplified Arabic" w:cs="Simplified Arabic" w:hint="cs"/>
          <w:b/>
          <w:bCs/>
          <w:sz w:val="44"/>
          <w:szCs w:val="44"/>
          <w:rtl/>
          <w:lang w:eastAsia="fr-FR" w:bidi="ar-DZ"/>
        </w:rPr>
        <w:t>اخرى</w:t>
      </w:r>
      <w:r w:rsidRPr="00AE3477">
        <w:rPr>
          <w:rFonts w:ascii="Simplified Arabic" w:eastAsia="Times New Roman" w:hAnsi="Simplified Arabic" w:cs="Simplified Arabic"/>
          <w:b/>
          <w:bCs/>
          <w:sz w:val="44"/>
          <w:szCs w:val="44"/>
          <w:rtl/>
          <w:lang w:eastAsia="fr-FR" w:bidi="ar-DZ"/>
        </w:rPr>
        <w:t xml:space="preserve">  </w:t>
      </w:r>
      <w:r w:rsidRPr="00AE3477">
        <w:rPr>
          <w:rFonts w:ascii="Simplified Arabic" w:eastAsia="Times New Roman" w:hAnsi="Simplified Arabic" w:cs="Simplified Arabic" w:hint="cs"/>
          <w:b/>
          <w:bCs/>
          <w:sz w:val="44"/>
          <w:szCs w:val="44"/>
          <w:rtl/>
          <w:lang w:eastAsia="fr-FR" w:bidi="ar-DZ"/>
        </w:rPr>
        <w:t xml:space="preserve">        </w:t>
      </w: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...................الممثلة من طرف السيـــــد :.......................</w:t>
      </w: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p>
    <w:p w:rsidR="00AE3477" w:rsidRPr="00AE3477" w:rsidRDefault="00AE3477" w:rsidP="00AE3477">
      <w:pPr>
        <w:spacing w:after="0" w:line="240" w:lineRule="auto"/>
        <w:jc w:val="right"/>
        <w:rPr>
          <w:rFonts w:ascii="Simplified Arabic" w:eastAsia="Times New Roman" w:hAnsi="Simplified Arabic" w:cs="Simplified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xml:space="preserve">                                                  </w:t>
      </w:r>
    </w:p>
    <w:p w:rsidR="00AE3477" w:rsidRPr="00AE3477" w:rsidRDefault="00AE3477" w:rsidP="00AE3477">
      <w:pPr>
        <w:spacing w:after="0" w:line="240" w:lineRule="auto"/>
        <w:jc w:val="right"/>
        <w:rPr>
          <w:rFonts w:ascii="Times New Roman" w:eastAsia="Times New Roman" w:hAnsi="Times New Roman" w:cs="Traditional Arabic"/>
          <w:b/>
          <w:bCs/>
          <w:sz w:val="44"/>
          <w:szCs w:val="44"/>
          <w:rtl/>
          <w:lang w:eastAsia="fr-FR" w:bidi="ar-DZ"/>
        </w:rPr>
      </w:pPr>
      <w:r w:rsidRPr="00AE3477">
        <w:rPr>
          <w:rFonts w:ascii="Times New Roman" w:eastAsia="Times New Roman" w:hAnsi="Times New Roman" w:cs="Traditional Arabic" w:hint="cs"/>
          <w:b/>
          <w:bCs/>
          <w:sz w:val="44"/>
          <w:szCs w:val="44"/>
          <w:rtl/>
          <w:lang w:eastAsia="fr-FR" w:bidi="ar-DZ"/>
        </w:rPr>
        <w:t xml:space="preserve">                                 </w:t>
      </w:r>
    </w:p>
    <w:p w:rsidR="00AE3477" w:rsidRPr="00AE3477" w:rsidRDefault="00AE3477" w:rsidP="00AE3477">
      <w:pPr>
        <w:spacing w:after="0" w:line="240" w:lineRule="auto"/>
        <w:jc w:val="center"/>
        <w:rPr>
          <w:rFonts w:ascii="Times New Roman" w:eastAsia="Times New Roman" w:hAnsi="Times New Roman" w:cs="Traditional Arabic"/>
          <w:b/>
          <w:bCs/>
          <w:sz w:val="44"/>
          <w:szCs w:val="44"/>
          <w:lang w:eastAsia="fr-FR" w:bidi="ar-DZ"/>
        </w:rPr>
      </w:pPr>
      <w:r w:rsidRPr="00AE3477">
        <w:rPr>
          <w:rFonts w:ascii="Times New Roman" w:eastAsia="Times New Roman" w:hAnsi="Times New Roman" w:cs="Traditional Arabic" w:hint="cs"/>
          <w:b/>
          <w:bCs/>
          <w:sz w:val="44"/>
          <w:szCs w:val="44"/>
          <w:rtl/>
          <w:lang w:eastAsia="fr-FR" w:bidi="ar-DZ"/>
        </w:rPr>
        <w:t>تم الاتفاق بين الطرفين على ما يل</w:t>
      </w:r>
      <w:r w:rsidRPr="00AE3477">
        <w:rPr>
          <w:rFonts w:ascii="Times New Roman" w:eastAsia="Times New Roman" w:hAnsi="Times New Roman" w:cs="Traditional Arabic" w:hint="eastAsia"/>
          <w:b/>
          <w:bCs/>
          <w:sz w:val="44"/>
          <w:szCs w:val="44"/>
          <w:rtl/>
          <w:lang w:eastAsia="fr-FR" w:bidi="ar-DZ"/>
        </w:rPr>
        <w:t>ي</w:t>
      </w:r>
    </w:p>
    <w:p w:rsidR="00373F07" w:rsidRDefault="00373F07">
      <w:pPr>
        <w:rPr>
          <w:rtl/>
        </w:rPr>
      </w:pPr>
    </w:p>
    <w:p w:rsidR="00AE3477" w:rsidRDefault="00AE3477">
      <w:pPr>
        <w:rPr>
          <w:rtl/>
        </w:rPr>
      </w:pPr>
    </w:p>
    <w:p w:rsidR="00AE3477" w:rsidRDefault="00AE3477">
      <w:pPr>
        <w:rPr>
          <w:rtl/>
        </w:rPr>
      </w:pPr>
    </w:p>
    <w:p w:rsidR="00AE3477" w:rsidRPr="00930B80" w:rsidRDefault="00AE3477" w:rsidP="00AE3477">
      <w:pPr>
        <w:jc w:val="right"/>
        <w:rPr>
          <w:rFonts w:cs="Traditional Arabic"/>
          <w:b/>
          <w:bCs/>
          <w:sz w:val="28"/>
          <w:szCs w:val="28"/>
          <w:lang w:bidi="ar-DZ"/>
        </w:rPr>
      </w:pPr>
      <w:r w:rsidRPr="00AE3477">
        <w:rPr>
          <w:rFonts w:ascii="Times New Roman" w:eastAsia="Times New Roman" w:hAnsi="Times New Roman" w:cs="Traditional Arabic" w:hint="cs"/>
          <w:b/>
          <w:bCs/>
          <w:sz w:val="28"/>
          <w:szCs w:val="28"/>
          <w:rtl/>
          <w:lang w:eastAsia="fr-FR" w:bidi="ar-DZ"/>
        </w:rPr>
        <w:lastRenderedPageBreak/>
        <w:t xml:space="preserve">- </w:t>
      </w:r>
      <w:r w:rsidRPr="00930B80">
        <w:rPr>
          <w:rFonts w:cs="Traditional Arabic" w:hint="cs"/>
          <w:b/>
          <w:bCs/>
          <w:sz w:val="28"/>
          <w:szCs w:val="28"/>
          <w:u w:val="single"/>
          <w:rtl/>
          <w:lang w:bidi="ar-DZ"/>
        </w:rPr>
        <w:t>المـــادة الأولى:</w:t>
      </w:r>
      <w:r w:rsidRPr="00930B80">
        <w:rPr>
          <w:rFonts w:cs="Traditional Arabic" w:hint="cs"/>
          <w:b/>
          <w:bCs/>
          <w:sz w:val="28"/>
          <w:szCs w:val="28"/>
          <w:rtl/>
          <w:lang w:bidi="ar-DZ"/>
        </w:rPr>
        <w:t xml:space="preserve"> موضوع الاتفاقية:</w:t>
      </w:r>
    </w:p>
    <w:p w:rsidR="00AE3477" w:rsidRPr="00930B80" w:rsidRDefault="00AE3477" w:rsidP="0085769B">
      <w:pPr>
        <w:bidi/>
        <w:spacing w:after="0" w:line="240" w:lineRule="auto"/>
        <w:ind w:left="963" w:hanging="992"/>
        <w:jc w:val="both"/>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تهدف هذه الاتفاقية الى تحديد شروط  وكيفيات تنظيم دورة وطنية للتكوين قبل الترقية (تكوين تناوبي</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ابتداء من </w:t>
      </w:r>
      <w:r w:rsidR="00505401">
        <w:rPr>
          <w:rFonts w:ascii="Times New Roman" w:eastAsia="Times New Roman" w:hAnsi="Times New Roman" w:cs="Traditional Arabic" w:hint="cs"/>
          <w:b/>
          <w:bCs/>
          <w:sz w:val="28"/>
          <w:szCs w:val="28"/>
          <w:rtl/>
          <w:lang w:eastAsia="fr-FR" w:bidi="ar-DZ"/>
        </w:rPr>
        <w:t>02</w:t>
      </w:r>
      <w:r w:rsidRPr="00930B80">
        <w:rPr>
          <w:rFonts w:ascii="Times New Roman" w:eastAsia="Times New Roman" w:hAnsi="Times New Roman" w:cs="Traditional Arabic" w:hint="cs"/>
          <w:b/>
          <w:bCs/>
          <w:sz w:val="28"/>
          <w:szCs w:val="28"/>
          <w:rtl/>
          <w:lang w:eastAsia="fr-FR" w:bidi="ar-DZ"/>
        </w:rPr>
        <w:t xml:space="preserve"> </w:t>
      </w:r>
      <w:r w:rsidR="0085769B">
        <w:rPr>
          <w:rFonts w:ascii="Times New Roman" w:eastAsia="Times New Roman" w:hAnsi="Times New Roman" w:cs="Traditional Arabic" w:hint="cs"/>
          <w:b/>
          <w:bCs/>
          <w:sz w:val="28"/>
          <w:szCs w:val="28"/>
          <w:rtl/>
          <w:lang w:eastAsia="fr-FR" w:bidi="ar-DZ"/>
        </w:rPr>
        <w:t>فيفري</w:t>
      </w:r>
      <w:r w:rsidRPr="00930B80">
        <w:rPr>
          <w:rFonts w:ascii="Times New Roman" w:eastAsia="Times New Roman" w:hAnsi="Times New Roman" w:cs="Traditional Arabic" w:hint="cs"/>
          <w:b/>
          <w:bCs/>
          <w:sz w:val="28"/>
          <w:szCs w:val="28"/>
          <w:rtl/>
          <w:lang w:eastAsia="fr-FR" w:bidi="ar-DZ"/>
        </w:rPr>
        <w:t xml:space="preserve"> 202</w:t>
      </w:r>
      <w:r w:rsidR="0085769B">
        <w:rPr>
          <w:rFonts w:ascii="Times New Roman" w:eastAsia="Times New Roman" w:hAnsi="Times New Roman" w:cs="Traditional Arabic" w:hint="cs"/>
          <w:b/>
          <w:bCs/>
          <w:sz w:val="28"/>
          <w:szCs w:val="28"/>
          <w:rtl/>
          <w:lang w:eastAsia="fr-FR" w:bidi="ar-DZ"/>
        </w:rPr>
        <w:t>6</w:t>
      </w:r>
      <w:r w:rsidRPr="00930B80">
        <w:rPr>
          <w:rFonts w:ascii="Times New Roman" w:eastAsia="Times New Roman" w:hAnsi="Times New Roman" w:cs="Traditional Arabic" w:hint="cs"/>
          <w:b/>
          <w:bCs/>
          <w:sz w:val="28"/>
          <w:szCs w:val="28"/>
          <w:rtl/>
          <w:lang w:eastAsia="fr-FR" w:bidi="ar-DZ"/>
        </w:rPr>
        <w:t xml:space="preserve"> على مستوى كلية الحقوق والعلوم السياسية بجامعة محمد بوضياف بالمسيلة لفائدة الموظفين</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الملزمين بإجراء التكوين قبل الترقية بنجاح للالتحاق بالرتب التالية:</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rtl/>
          <w:lang w:eastAsia="fr-FR" w:bidi="ar-DZ"/>
        </w:rPr>
        <w:t>–</w:t>
      </w:r>
      <w:r w:rsidRPr="00930B80">
        <w:rPr>
          <w:rFonts w:ascii="Times New Roman" w:eastAsia="Times New Roman" w:hAnsi="Times New Roman" w:cs="Traditional Arabic" w:hint="cs"/>
          <w:b/>
          <w:bCs/>
          <w:sz w:val="28"/>
          <w:szCs w:val="28"/>
          <w:rtl/>
          <w:lang w:eastAsia="fr-FR" w:bidi="ar-DZ"/>
        </w:rPr>
        <w:t xml:space="preserve"> متصـــرف + متصرف اقليمي                    </w:t>
      </w:r>
    </w:p>
    <w:p w:rsidR="00AE3477" w:rsidRPr="00930B80" w:rsidRDefault="00AE3477" w:rsidP="00AE3477">
      <w:pPr>
        <w:bidi/>
        <w:spacing w:after="0" w:line="240" w:lineRule="auto"/>
        <w:ind w:left="785"/>
        <w:rPr>
          <w:rFonts w:ascii="Times New Roman" w:eastAsia="Times New Roman" w:hAnsi="Times New Roman" w:cs="Traditional Arabic"/>
          <w:b/>
          <w:bCs/>
          <w:sz w:val="28"/>
          <w:szCs w:val="28"/>
          <w:lang w:eastAsia="fr-FR" w:bidi="ar-DZ"/>
        </w:rPr>
      </w:pP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00297668"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 مساعد مـتـصرف     </w:t>
      </w:r>
    </w:p>
    <w:p w:rsidR="00AE3477" w:rsidRPr="00930B80" w:rsidRDefault="00AE3477" w:rsidP="00AE3477">
      <w:pPr>
        <w:bidi/>
        <w:spacing w:after="0" w:line="240" w:lineRule="auto"/>
        <w:ind w:left="785"/>
        <w:rPr>
          <w:rFonts w:ascii="Times New Roman" w:eastAsia="Times New Roman" w:hAnsi="Times New Roman" w:cs="Traditional Arabic"/>
          <w:b/>
          <w:bCs/>
          <w:sz w:val="28"/>
          <w:szCs w:val="28"/>
          <w:lang w:eastAsia="fr-FR" w:bidi="ar-DZ"/>
        </w:rPr>
      </w:pP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00297668"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b/>
          <w:bCs/>
          <w:sz w:val="28"/>
          <w:szCs w:val="28"/>
          <w:lang w:eastAsia="fr-FR" w:bidi="ar-DZ"/>
        </w:rPr>
        <w:t xml:space="preserve">           </w:t>
      </w:r>
      <w:r w:rsidRPr="00930B80">
        <w:rPr>
          <w:rFonts w:ascii="Times New Roman" w:eastAsia="Times New Roman" w:hAnsi="Times New Roman" w:cs="Traditional Arabic" w:hint="cs"/>
          <w:b/>
          <w:bCs/>
          <w:sz w:val="28"/>
          <w:szCs w:val="28"/>
          <w:rtl/>
          <w:lang w:eastAsia="fr-FR" w:bidi="ar-DZ"/>
        </w:rPr>
        <w:t xml:space="preserve">  – ملحق إدارة   + ملحق للإدارة الاقليمية   </w:t>
      </w:r>
    </w:p>
    <w:p w:rsidR="00AE3477" w:rsidRPr="00930B80" w:rsidRDefault="00AE3477" w:rsidP="0085769B">
      <w:pPr>
        <w:bidi/>
        <w:spacing w:after="0" w:line="240" w:lineRule="auto"/>
        <w:ind w:left="963" w:hanging="992"/>
        <w:jc w:val="both"/>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u w:val="single"/>
          <w:rtl/>
          <w:lang w:eastAsia="fr-FR" w:bidi="ar-DZ"/>
        </w:rPr>
        <w:t>المادة الثانيــة</w:t>
      </w:r>
      <w:r w:rsidRPr="00930B80">
        <w:rPr>
          <w:rFonts w:ascii="Times New Roman" w:eastAsia="Times New Roman" w:hAnsi="Times New Roman" w:cs="Traditional Arabic" w:hint="cs"/>
          <w:b/>
          <w:bCs/>
          <w:sz w:val="28"/>
          <w:szCs w:val="28"/>
          <w:rtl/>
          <w:lang w:eastAsia="fr-FR" w:bidi="ar-DZ"/>
        </w:rPr>
        <w:t xml:space="preserve">: تحدد أجال استقبال الملفات ابتداء من : </w:t>
      </w:r>
      <w:r w:rsidR="0085769B">
        <w:rPr>
          <w:rFonts w:ascii="Times New Roman" w:eastAsia="Times New Roman" w:hAnsi="Times New Roman" w:cs="Traditional Arabic" w:hint="cs"/>
          <w:b/>
          <w:bCs/>
          <w:sz w:val="28"/>
          <w:szCs w:val="28"/>
          <w:rtl/>
          <w:lang w:eastAsia="fr-FR" w:bidi="ar-DZ"/>
        </w:rPr>
        <w:t>25</w:t>
      </w:r>
      <w:r w:rsidRPr="00930B80">
        <w:rPr>
          <w:rFonts w:ascii="Times New Roman" w:eastAsia="Times New Roman" w:hAnsi="Times New Roman" w:cs="Traditional Arabic" w:hint="cs"/>
          <w:b/>
          <w:bCs/>
          <w:sz w:val="28"/>
          <w:szCs w:val="28"/>
          <w:rtl/>
          <w:lang w:eastAsia="fr-FR" w:bidi="ar-DZ"/>
        </w:rPr>
        <w:t>/</w:t>
      </w:r>
      <w:r w:rsidR="0085769B">
        <w:rPr>
          <w:rFonts w:ascii="Times New Roman" w:eastAsia="Times New Roman" w:hAnsi="Times New Roman" w:cs="Traditional Arabic" w:hint="cs"/>
          <w:b/>
          <w:bCs/>
          <w:sz w:val="28"/>
          <w:szCs w:val="28"/>
          <w:rtl/>
          <w:lang w:eastAsia="fr-FR" w:bidi="ar-DZ"/>
        </w:rPr>
        <w:t>12</w:t>
      </w:r>
      <w:r w:rsidRPr="00930B80">
        <w:rPr>
          <w:rFonts w:ascii="Times New Roman" w:eastAsia="Times New Roman" w:hAnsi="Times New Roman" w:cs="Traditional Arabic" w:hint="cs"/>
          <w:b/>
          <w:bCs/>
          <w:sz w:val="28"/>
          <w:szCs w:val="28"/>
          <w:rtl/>
          <w:lang w:eastAsia="fr-FR" w:bidi="ar-DZ"/>
        </w:rPr>
        <w:t>/202</w:t>
      </w:r>
      <w:r w:rsidR="00042885">
        <w:rPr>
          <w:rFonts w:ascii="Times New Roman" w:eastAsia="Times New Roman" w:hAnsi="Times New Roman" w:cs="Traditional Arabic" w:hint="cs"/>
          <w:b/>
          <w:bCs/>
          <w:sz w:val="28"/>
          <w:szCs w:val="28"/>
          <w:rtl/>
          <w:lang w:eastAsia="fr-FR" w:bidi="ar-DZ"/>
        </w:rPr>
        <w:t>5</w:t>
      </w:r>
      <w:r w:rsidRPr="00930B80">
        <w:rPr>
          <w:rFonts w:ascii="Times New Roman" w:eastAsia="Times New Roman" w:hAnsi="Times New Roman" w:cs="Traditional Arabic" w:hint="cs"/>
          <w:b/>
          <w:bCs/>
          <w:sz w:val="28"/>
          <w:szCs w:val="28"/>
          <w:rtl/>
          <w:lang w:eastAsia="fr-FR" w:bidi="ar-DZ"/>
        </w:rPr>
        <w:t xml:space="preserve"> إلى غاية </w:t>
      </w:r>
      <w:r w:rsidR="0085769B">
        <w:rPr>
          <w:rFonts w:ascii="Times New Roman" w:eastAsia="Times New Roman" w:hAnsi="Times New Roman" w:cs="Traditional Arabic" w:hint="cs"/>
          <w:b/>
          <w:bCs/>
          <w:sz w:val="28"/>
          <w:szCs w:val="28"/>
          <w:rtl/>
          <w:lang w:eastAsia="fr-FR" w:bidi="ar-DZ"/>
        </w:rPr>
        <w:t>28</w:t>
      </w:r>
      <w:r w:rsidRPr="00930B80">
        <w:rPr>
          <w:rFonts w:ascii="Times New Roman" w:eastAsia="Times New Roman" w:hAnsi="Times New Roman" w:cs="Traditional Arabic" w:hint="cs"/>
          <w:b/>
          <w:bCs/>
          <w:sz w:val="28"/>
          <w:szCs w:val="28"/>
          <w:rtl/>
          <w:lang w:eastAsia="fr-FR" w:bidi="ar-DZ"/>
        </w:rPr>
        <w:t>/</w:t>
      </w:r>
      <w:r w:rsidR="0085769B">
        <w:rPr>
          <w:rFonts w:ascii="Times New Roman" w:eastAsia="Times New Roman" w:hAnsi="Times New Roman" w:cs="Traditional Arabic" w:hint="cs"/>
          <w:b/>
          <w:bCs/>
          <w:sz w:val="28"/>
          <w:szCs w:val="28"/>
          <w:rtl/>
          <w:lang w:eastAsia="fr-FR" w:bidi="ar-DZ"/>
        </w:rPr>
        <w:t>01</w:t>
      </w:r>
      <w:r w:rsidRPr="00930B80">
        <w:rPr>
          <w:rFonts w:ascii="Times New Roman" w:eastAsia="Times New Roman" w:hAnsi="Times New Roman" w:cs="Traditional Arabic" w:hint="cs"/>
          <w:b/>
          <w:bCs/>
          <w:sz w:val="28"/>
          <w:szCs w:val="28"/>
          <w:rtl/>
          <w:lang w:eastAsia="fr-FR" w:bidi="ar-DZ"/>
        </w:rPr>
        <w:t>/</w:t>
      </w:r>
      <w:r w:rsidR="0085769B">
        <w:rPr>
          <w:rFonts w:ascii="Times New Roman" w:eastAsia="Times New Roman" w:hAnsi="Times New Roman" w:cs="Traditional Arabic" w:hint="cs"/>
          <w:b/>
          <w:bCs/>
          <w:sz w:val="28"/>
          <w:szCs w:val="28"/>
          <w:rtl/>
          <w:lang w:eastAsia="fr-FR" w:bidi="ar-DZ"/>
        </w:rPr>
        <w:t>2026</w:t>
      </w:r>
      <w:bookmarkStart w:id="0" w:name="_GoBack"/>
      <w:bookmarkEnd w:id="0"/>
      <w:r w:rsidRPr="00930B80">
        <w:rPr>
          <w:rFonts w:ascii="Times New Roman" w:eastAsia="Times New Roman" w:hAnsi="Times New Roman" w:cs="Traditional Arabic" w:hint="cs"/>
          <w:b/>
          <w:bCs/>
          <w:sz w:val="28"/>
          <w:szCs w:val="28"/>
          <w:rtl/>
          <w:lang w:eastAsia="fr-FR" w:bidi="ar-DZ"/>
        </w:rPr>
        <w:t xml:space="preserve">  كأخر اجل, على ان تجرى الدورة                 التكوينية ابتداء من: </w:t>
      </w:r>
      <w:r w:rsidR="00505401">
        <w:rPr>
          <w:rFonts w:ascii="Times New Roman" w:eastAsia="Times New Roman" w:hAnsi="Times New Roman" w:cs="Traditional Arabic" w:hint="cs"/>
          <w:b/>
          <w:bCs/>
          <w:sz w:val="28"/>
          <w:szCs w:val="28"/>
          <w:rtl/>
          <w:lang w:eastAsia="fr-FR" w:bidi="ar-DZ"/>
        </w:rPr>
        <w:t>02</w:t>
      </w:r>
      <w:r w:rsidRPr="00930B80">
        <w:rPr>
          <w:rFonts w:ascii="Times New Roman" w:eastAsia="Times New Roman" w:hAnsi="Times New Roman" w:cs="Traditional Arabic" w:hint="cs"/>
          <w:b/>
          <w:bCs/>
          <w:sz w:val="28"/>
          <w:szCs w:val="28"/>
          <w:rtl/>
          <w:lang w:eastAsia="fr-FR" w:bidi="ar-DZ"/>
        </w:rPr>
        <w:t>/</w:t>
      </w:r>
      <w:r w:rsidR="0085769B">
        <w:rPr>
          <w:rFonts w:ascii="Times New Roman" w:eastAsia="Times New Roman" w:hAnsi="Times New Roman" w:cs="Traditional Arabic" w:hint="cs"/>
          <w:b/>
          <w:bCs/>
          <w:sz w:val="28"/>
          <w:szCs w:val="28"/>
          <w:rtl/>
          <w:lang w:eastAsia="fr-FR" w:bidi="ar-DZ"/>
        </w:rPr>
        <w:t>02</w:t>
      </w:r>
      <w:r w:rsidRPr="00930B80">
        <w:rPr>
          <w:rFonts w:ascii="Times New Roman" w:eastAsia="Times New Roman" w:hAnsi="Times New Roman" w:cs="Traditional Arabic" w:hint="cs"/>
          <w:b/>
          <w:bCs/>
          <w:sz w:val="28"/>
          <w:szCs w:val="28"/>
          <w:rtl/>
          <w:lang w:eastAsia="fr-FR" w:bidi="ar-DZ"/>
        </w:rPr>
        <w:t>/202</w:t>
      </w:r>
      <w:r w:rsidR="0085769B">
        <w:rPr>
          <w:rFonts w:ascii="Times New Roman" w:eastAsia="Times New Roman" w:hAnsi="Times New Roman" w:cs="Traditional Arabic" w:hint="cs"/>
          <w:b/>
          <w:bCs/>
          <w:sz w:val="28"/>
          <w:szCs w:val="28"/>
          <w:rtl/>
          <w:lang w:eastAsia="fr-FR" w:bidi="ar-DZ"/>
        </w:rPr>
        <w:t>6</w:t>
      </w:r>
      <w:r w:rsidRPr="00930B80">
        <w:rPr>
          <w:rFonts w:ascii="Times New Roman" w:eastAsia="Times New Roman" w:hAnsi="Times New Roman" w:cs="Traditional Arabic" w:hint="cs"/>
          <w:b/>
          <w:bCs/>
          <w:sz w:val="28"/>
          <w:szCs w:val="28"/>
          <w:rtl/>
          <w:lang w:eastAsia="fr-FR" w:bidi="ar-DZ"/>
        </w:rPr>
        <w:t xml:space="preserve"> بكلية الحقوق والعلوم السياسية بجامعة المسيلة .</w:t>
      </w:r>
    </w:p>
    <w:p w:rsidR="00AE3477" w:rsidRPr="00930B80" w:rsidRDefault="00AE3477" w:rsidP="00AE3477">
      <w:pPr>
        <w:tabs>
          <w:tab w:val="left" w:pos="1140"/>
        </w:tabs>
        <w:spacing w:after="0" w:line="240" w:lineRule="auto"/>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u w:val="single"/>
          <w:rtl/>
          <w:lang w:eastAsia="fr-FR" w:bidi="ar-DZ"/>
        </w:rPr>
        <w:t>المادةالثالثة :</w:t>
      </w:r>
      <w:r w:rsidRPr="00930B80">
        <w:rPr>
          <w:rFonts w:ascii="Times New Roman" w:eastAsia="Times New Roman" w:hAnsi="Times New Roman" w:cs="Times New Roman" w:hint="cs"/>
          <w:b/>
          <w:bCs/>
          <w:sz w:val="28"/>
          <w:szCs w:val="28"/>
          <w:rtl/>
          <w:lang w:val="en-US" w:eastAsia="fr-FR" w:bidi="ar-DZ"/>
        </w:rPr>
        <w:t xml:space="preserve"> </w:t>
      </w:r>
      <w:r w:rsidRPr="00930B80">
        <w:rPr>
          <w:rFonts w:ascii="Times New Roman" w:eastAsia="Times New Roman" w:hAnsi="Times New Roman" w:cs="Traditional Arabic" w:hint="cs"/>
          <w:b/>
          <w:bCs/>
          <w:sz w:val="28"/>
          <w:szCs w:val="28"/>
          <w:rtl/>
          <w:lang w:eastAsia="fr-FR" w:bidi="ar-DZ"/>
        </w:rPr>
        <w:t>التزامات المؤسسة المستفيدة من التكوين</w:t>
      </w:r>
    </w:p>
    <w:p w:rsidR="00AE3477" w:rsidRPr="00930B80" w:rsidRDefault="00AE3477" w:rsidP="00F31534">
      <w:pPr>
        <w:tabs>
          <w:tab w:val="left" w:pos="1140"/>
        </w:tabs>
        <w:bidi/>
        <w:spacing w:after="0" w:line="240" w:lineRule="auto"/>
        <w:ind w:left="708" w:firstLine="114"/>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 xml:space="preserve">تقوم ادارة </w:t>
      </w:r>
      <w:r w:rsidR="00F31534"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hint="cs"/>
          <w:b/>
          <w:bCs/>
          <w:sz w:val="28"/>
          <w:szCs w:val="28"/>
          <w:rtl/>
          <w:lang w:eastAsia="fr-FR" w:bidi="ar-DZ"/>
        </w:rPr>
        <w:t>المتعاقدة مع كلية الحقوق والعلوم السياسية بالجامعة بمايلي:</w:t>
      </w:r>
      <w:r w:rsidRPr="00930B80">
        <w:rPr>
          <w:rFonts w:ascii="Times New Roman" w:eastAsia="Times New Roman" w:hAnsi="Times New Roman" w:cs="Traditional Arabic" w:hint="cs"/>
          <w:b/>
          <w:bCs/>
          <w:sz w:val="28"/>
          <w:szCs w:val="28"/>
          <w:rtl/>
          <w:lang w:eastAsia="fr-FR" w:bidi="ar-DZ"/>
        </w:rPr>
        <w:tab/>
      </w:r>
    </w:p>
    <w:p w:rsidR="00AE3477" w:rsidRPr="00930B80" w:rsidRDefault="00AE3477" w:rsidP="00AE3477">
      <w:pPr>
        <w:tabs>
          <w:tab w:val="left" w:pos="1140"/>
        </w:tabs>
        <w:spacing w:after="0" w:line="240" w:lineRule="auto"/>
        <w:ind w:left="2124"/>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 xml:space="preserve"> ضمان التنسيق والمتابعة</w:t>
      </w:r>
      <w:r w:rsidRPr="00930B80">
        <w:rPr>
          <w:rFonts w:ascii="Times New Roman" w:eastAsia="Times New Roman" w:hAnsi="Times New Roman" w:cs="Traditional Arabic"/>
          <w:b/>
          <w:bCs/>
          <w:sz w:val="28"/>
          <w:szCs w:val="28"/>
          <w:lang w:eastAsia="fr-FR" w:bidi="ar-DZ"/>
        </w:rPr>
        <w:t>*</w:t>
      </w:r>
      <w:r w:rsidRPr="00930B80">
        <w:rPr>
          <w:rFonts w:ascii="Times New Roman" w:eastAsia="Times New Roman" w:hAnsi="Times New Roman" w:cs="Traditional Arabic" w:hint="cs"/>
          <w:b/>
          <w:bCs/>
          <w:sz w:val="28"/>
          <w:szCs w:val="28"/>
          <w:rtl/>
          <w:lang w:eastAsia="fr-FR" w:bidi="ar-DZ"/>
        </w:rPr>
        <w:tab/>
        <w:t xml:space="preserve">  </w:t>
      </w:r>
      <w:r w:rsidRPr="00930B80">
        <w:rPr>
          <w:rFonts w:ascii="Times New Roman" w:eastAsia="Times New Roman" w:hAnsi="Times New Roman" w:cs="Traditional Arabic" w:hint="cs"/>
          <w:b/>
          <w:bCs/>
          <w:sz w:val="28"/>
          <w:szCs w:val="28"/>
          <w:rtl/>
          <w:lang w:eastAsia="fr-FR" w:bidi="ar-DZ"/>
        </w:rPr>
        <w:tab/>
      </w:r>
      <w:r w:rsidRPr="00930B80">
        <w:rPr>
          <w:rFonts w:ascii="Times New Roman" w:eastAsia="Times New Roman" w:hAnsi="Times New Roman" w:cs="Traditional Arabic" w:hint="cs"/>
          <w:b/>
          <w:bCs/>
          <w:sz w:val="28"/>
          <w:szCs w:val="28"/>
          <w:rtl/>
          <w:lang w:eastAsia="fr-FR" w:bidi="ar-DZ"/>
        </w:rPr>
        <w:tab/>
      </w:r>
    </w:p>
    <w:p w:rsidR="00AE3477" w:rsidRPr="00930B80" w:rsidRDefault="00AE3477" w:rsidP="00AE3477">
      <w:pPr>
        <w:tabs>
          <w:tab w:val="left" w:pos="1140"/>
        </w:tabs>
        <w:spacing w:after="0" w:line="240" w:lineRule="auto"/>
        <w:ind w:left="2124"/>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استدعاء المتكونيين</w:t>
      </w:r>
      <w:r w:rsidRPr="00930B80">
        <w:rPr>
          <w:rFonts w:ascii="Times New Roman" w:eastAsia="Times New Roman" w:hAnsi="Times New Roman" w:cs="Traditional Arabic"/>
          <w:b/>
          <w:bCs/>
          <w:sz w:val="28"/>
          <w:szCs w:val="28"/>
          <w:lang w:eastAsia="fr-FR" w:bidi="ar-DZ"/>
        </w:rPr>
        <w:t>*</w:t>
      </w:r>
      <w:r w:rsidRPr="00930B80">
        <w:rPr>
          <w:rFonts w:ascii="Times New Roman" w:eastAsia="Times New Roman" w:hAnsi="Times New Roman" w:cs="Traditional Arabic" w:hint="cs"/>
          <w:b/>
          <w:bCs/>
          <w:sz w:val="28"/>
          <w:szCs w:val="28"/>
          <w:rtl/>
          <w:lang w:eastAsia="fr-FR" w:bidi="ar-DZ"/>
        </w:rPr>
        <w:tab/>
      </w:r>
      <w:r w:rsidRPr="00930B80">
        <w:rPr>
          <w:rFonts w:ascii="Times New Roman" w:eastAsia="Times New Roman" w:hAnsi="Times New Roman" w:cs="Traditional Arabic" w:hint="cs"/>
          <w:b/>
          <w:bCs/>
          <w:sz w:val="28"/>
          <w:szCs w:val="28"/>
          <w:rtl/>
          <w:lang w:eastAsia="fr-FR" w:bidi="ar-DZ"/>
        </w:rPr>
        <w:tab/>
        <w:t xml:space="preserve">     </w:t>
      </w:r>
    </w:p>
    <w:p w:rsidR="00AE3477" w:rsidRPr="00930B80" w:rsidRDefault="00AE3477" w:rsidP="00AE3477">
      <w:pPr>
        <w:tabs>
          <w:tab w:val="left" w:pos="1140"/>
        </w:tabs>
        <w:spacing w:after="0" w:line="240" w:lineRule="auto"/>
        <w:ind w:left="2124"/>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دفع تكلفة التكوين</w:t>
      </w:r>
      <w:r w:rsidRPr="00930B80">
        <w:rPr>
          <w:rFonts w:ascii="Times New Roman" w:eastAsia="Times New Roman" w:hAnsi="Times New Roman" w:cs="Traditional Arabic"/>
          <w:b/>
          <w:bCs/>
          <w:sz w:val="28"/>
          <w:szCs w:val="28"/>
          <w:lang w:eastAsia="fr-FR" w:bidi="ar-DZ"/>
        </w:rPr>
        <w:t>*</w:t>
      </w:r>
      <w:r w:rsidRPr="00930B80">
        <w:rPr>
          <w:rFonts w:ascii="Times New Roman" w:eastAsia="Times New Roman" w:hAnsi="Times New Roman" w:cs="Traditional Arabic" w:hint="cs"/>
          <w:b/>
          <w:bCs/>
          <w:sz w:val="28"/>
          <w:szCs w:val="28"/>
          <w:rtl/>
          <w:lang w:eastAsia="fr-FR" w:bidi="ar-DZ"/>
        </w:rPr>
        <w:t xml:space="preserve">                        </w:t>
      </w:r>
    </w:p>
    <w:p w:rsidR="00AE3477" w:rsidRPr="00930B80" w:rsidRDefault="00AE3477" w:rsidP="00AE3477">
      <w:pPr>
        <w:tabs>
          <w:tab w:val="left" w:pos="1140"/>
        </w:tabs>
        <w:spacing w:after="0" w:line="240" w:lineRule="auto"/>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u w:val="single"/>
          <w:rtl/>
          <w:lang w:eastAsia="fr-FR" w:bidi="ar-DZ"/>
        </w:rPr>
        <w:t>المادة الرابعة:</w:t>
      </w:r>
      <w:r w:rsidRPr="00930B80">
        <w:rPr>
          <w:rFonts w:ascii="Times New Roman" w:eastAsia="Times New Roman" w:hAnsi="Times New Roman" w:cs="Traditional Arabic" w:hint="cs"/>
          <w:b/>
          <w:bCs/>
          <w:sz w:val="28"/>
          <w:szCs w:val="28"/>
          <w:rtl/>
          <w:lang w:eastAsia="fr-FR" w:bidi="ar-DZ"/>
        </w:rPr>
        <w:t xml:space="preserve"> التزامات كلية الحقوق والعلوم السياسية بجامعة محمد بوضياف بالمسيلة اتجاه المؤسسة المستفيدة من التكوين:</w:t>
      </w:r>
    </w:p>
    <w:p w:rsidR="00AE3477" w:rsidRPr="00930B80" w:rsidRDefault="00AE3477" w:rsidP="00AE3477">
      <w:pPr>
        <w:bidi/>
        <w:spacing w:after="0" w:line="240" w:lineRule="auto"/>
        <w:ind w:left="360" w:firstLine="348"/>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 xml:space="preserve">ضمان </w:t>
      </w:r>
      <w:r w:rsidR="00570E6F" w:rsidRPr="00930B80">
        <w:rPr>
          <w:rFonts w:ascii="Times New Roman" w:eastAsia="Times New Roman" w:hAnsi="Times New Roman" w:cs="Traditional Arabic" w:hint="cs"/>
          <w:b/>
          <w:bCs/>
          <w:sz w:val="28"/>
          <w:szCs w:val="28"/>
          <w:rtl/>
          <w:lang w:eastAsia="fr-FR" w:bidi="ar-DZ"/>
        </w:rPr>
        <w:t>التأطير</w:t>
      </w:r>
      <w:r w:rsidRPr="00930B80">
        <w:rPr>
          <w:rFonts w:ascii="Times New Roman" w:eastAsia="Times New Roman" w:hAnsi="Times New Roman" w:cs="Traditional Arabic" w:hint="cs"/>
          <w:b/>
          <w:bCs/>
          <w:sz w:val="28"/>
          <w:szCs w:val="28"/>
          <w:rtl/>
          <w:lang w:eastAsia="fr-FR" w:bidi="ar-DZ"/>
        </w:rPr>
        <w:t xml:space="preserve"> البيداغوجي والعلمي لعملية التكوين .</w:t>
      </w:r>
    </w:p>
    <w:p w:rsidR="00AE3477" w:rsidRPr="00930B80" w:rsidRDefault="00AE3477" w:rsidP="00AE3477">
      <w:pPr>
        <w:spacing w:after="0" w:line="240" w:lineRule="auto"/>
        <w:ind w:left="360"/>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u w:val="single"/>
          <w:rtl/>
          <w:lang w:eastAsia="fr-FR" w:bidi="ar-DZ"/>
        </w:rPr>
        <w:t>المادة الخامسة</w:t>
      </w:r>
      <w:r w:rsidRPr="00930B80">
        <w:rPr>
          <w:rFonts w:ascii="Times New Roman" w:eastAsia="Times New Roman" w:hAnsi="Times New Roman" w:cs="Traditional Arabic" w:hint="cs"/>
          <w:b/>
          <w:bCs/>
          <w:sz w:val="28"/>
          <w:szCs w:val="28"/>
          <w:rtl/>
          <w:lang w:eastAsia="fr-FR" w:bidi="ar-DZ"/>
        </w:rPr>
        <w:t xml:space="preserve"> : اهداف التكوين </w:t>
      </w:r>
    </w:p>
    <w:p w:rsidR="00AE3477" w:rsidRPr="00930B80" w:rsidRDefault="00AE3477" w:rsidP="00AE3477">
      <w:pPr>
        <w:bidi/>
        <w:spacing w:after="0" w:line="240" w:lineRule="auto"/>
        <w:ind w:left="360"/>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 xml:space="preserve">تهدف عمليات التكوين المدرجة في اطار هذه الاتفاقية الى استفادة الموظفين المعنيين من رفع مستوى التأهيل المهني واعتماد المكتسبات خلال التقييم النهائي للدورة . </w:t>
      </w:r>
    </w:p>
    <w:p w:rsidR="00AE3477" w:rsidRPr="00930B80" w:rsidRDefault="00AE3477" w:rsidP="00AE3477">
      <w:pPr>
        <w:tabs>
          <w:tab w:val="left" w:pos="1140"/>
        </w:tabs>
        <w:spacing w:after="0" w:line="240" w:lineRule="auto"/>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u w:val="single"/>
          <w:rtl/>
          <w:lang w:eastAsia="fr-FR" w:bidi="ar-DZ"/>
        </w:rPr>
        <w:t xml:space="preserve">المادة السادسة </w:t>
      </w:r>
      <w:r w:rsidRPr="00930B80">
        <w:rPr>
          <w:rFonts w:ascii="Times New Roman" w:eastAsia="Times New Roman" w:hAnsi="Times New Roman" w:cs="Traditional Arabic" w:hint="cs"/>
          <w:b/>
          <w:bCs/>
          <w:sz w:val="28"/>
          <w:szCs w:val="28"/>
          <w:rtl/>
          <w:lang w:eastAsia="fr-FR" w:bidi="ar-DZ"/>
        </w:rPr>
        <w:t>: برامج التكوين</w:t>
      </w:r>
    </w:p>
    <w:p w:rsidR="00AE3477" w:rsidRPr="00930B80" w:rsidRDefault="00AE3477" w:rsidP="00AE3477">
      <w:pPr>
        <w:bidi/>
        <w:spacing w:after="0" w:line="240" w:lineRule="auto"/>
        <w:ind w:left="708" w:firstLine="72"/>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يضمن اعداد برامج التكوين فريق بيداغوجي وإداري متخصص ( أساتذة باحثين وأساتذة من مصف الأستاذية وموظفين إداريين) من كلية الحقوق والعلوم السياسية بجامعة محمد بوضياف بالمسيلة .</w:t>
      </w:r>
    </w:p>
    <w:p w:rsidR="00AE3477" w:rsidRPr="00930B80" w:rsidRDefault="00AE3477" w:rsidP="00AE3477">
      <w:pPr>
        <w:tabs>
          <w:tab w:val="left" w:pos="1140"/>
        </w:tabs>
        <w:spacing w:after="0" w:line="240" w:lineRule="auto"/>
        <w:jc w:val="right"/>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 xml:space="preserve"> </w:t>
      </w:r>
      <w:r w:rsidRPr="00930B80">
        <w:rPr>
          <w:rFonts w:ascii="Times New Roman" w:eastAsia="Times New Roman" w:hAnsi="Times New Roman" w:cs="Traditional Arabic" w:hint="cs"/>
          <w:b/>
          <w:bCs/>
          <w:sz w:val="28"/>
          <w:szCs w:val="28"/>
          <w:u w:val="single"/>
          <w:rtl/>
          <w:lang w:eastAsia="fr-FR" w:bidi="ar-DZ"/>
        </w:rPr>
        <w:t>المادة السابعة</w:t>
      </w:r>
      <w:r w:rsidRPr="00930B80">
        <w:rPr>
          <w:rFonts w:ascii="Times New Roman" w:eastAsia="Times New Roman" w:hAnsi="Times New Roman" w:cs="Traditional Arabic" w:hint="cs"/>
          <w:b/>
          <w:bCs/>
          <w:sz w:val="28"/>
          <w:szCs w:val="28"/>
          <w:rtl/>
          <w:lang w:eastAsia="fr-FR" w:bidi="ar-DZ"/>
        </w:rPr>
        <w:t xml:space="preserve">:الاطار القانوني المرجعي </w:t>
      </w:r>
    </w:p>
    <w:p w:rsidR="00AE3477" w:rsidRPr="00930B80" w:rsidRDefault="00AE3477" w:rsidP="00AE3477">
      <w:pPr>
        <w:tabs>
          <w:tab w:val="left" w:pos="1140"/>
        </w:tabs>
        <w:bidi/>
        <w:spacing w:after="0" w:line="240" w:lineRule="auto"/>
        <w:ind w:left="708"/>
        <w:jc w:val="both"/>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تنـدرج هـذه الإتفــاقيــة في إطــار وضع حيز التنفيذ التكــوين التكميلـي المحدد بموجب الأحكام التشريعية و التنظيمية السارية المفعول، لاسيما:</w:t>
      </w:r>
    </w:p>
    <w:p w:rsidR="00AE3477" w:rsidRPr="00930B80" w:rsidRDefault="00AE3477" w:rsidP="00AE3477">
      <w:pPr>
        <w:tabs>
          <w:tab w:val="left" w:pos="1140"/>
        </w:tabs>
        <w:bidi/>
        <w:spacing w:after="0" w:line="240" w:lineRule="auto"/>
        <w:ind w:left="708"/>
        <w:jc w:val="both"/>
        <w:rPr>
          <w:rFonts w:ascii="Times New Roman" w:eastAsia="Times New Roman" w:hAnsi="Times New Roman" w:cs="Traditional Arabic"/>
          <w:b/>
          <w:bCs/>
          <w:sz w:val="28"/>
          <w:szCs w:val="28"/>
          <w:rtl/>
          <w:lang w:eastAsia="fr-FR" w:bidi="ar-DZ"/>
        </w:rPr>
      </w:pPr>
      <w:r w:rsidRPr="00930B80">
        <w:rPr>
          <w:rFonts w:ascii="Times New Roman" w:eastAsia="Times New Roman" w:hAnsi="Times New Roman" w:cs="Traditional Arabic" w:hint="cs"/>
          <w:b/>
          <w:bCs/>
          <w:sz w:val="28"/>
          <w:szCs w:val="28"/>
          <w:rtl/>
          <w:lang w:eastAsia="fr-FR" w:bidi="ar-DZ"/>
        </w:rPr>
        <w:t>-الأمر رقم 06-03 المؤرخ في 19 جمادي الثاني 1427 الموافق 15 جويلية 2006 المتضمن القانون الأساسي العام للوظيفة العمومية.</w:t>
      </w:r>
    </w:p>
    <w:p w:rsidR="00F31534" w:rsidRPr="00F31534" w:rsidRDefault="00F31534" w:rsidP="00F31534">
      <w:pPr>
        <w:tabs>
          <w:tab w:val="left" w:pos="1140"/>
        </w:tabs>
        <w:bidi/>
        <w:spacing w:after="0" w:line="240" w:lineRule="auto"/>
        <w:ind w:left="708"/>
        <w:jc w:val="both"/>
        <w:rPr>
          <w:rFonts w:ascii="Times New Roman" w:eastAsia="Times New Roman" w:hAnsi="Times New Roman" w:cs="Traditional Arabic"/>
          <w:b/>
          <w:bCs/>
          <w:sz w:val="28"/>
          <w:szCs w:val="28"/>
          <w:rtl/>
          <w:lang w:eastAsia="fr-FR" w:bidi="ar-DZ"/>
        </w:rPr>
      </w:pPr>
      <w:r w:rsidRPr="00F31534">
        <w:rPr>
          <w:rFonts w:ascii="Times New Roman" w:eastAsia="Times New Roman" w:hAnsi="Times New Roman" w:cs="Traditional Arabic" w:hint="cs"/>
          <w:b/>
          <w:bCs/>
          <w:sz w:val="28"/>
          <w:szCs w:val="28"/>
          <w:rtl/>
          <w:lang w:eastAsia="fr-FR" w:bidi="ar-DZ"/>
        </w:rPr>
        <w:t xml:space="preserve">- المرســوم التنفيــذي رقــم 11/334 المــؤرخ فـي 22 شــوال عــام 1432 الموافـق لـ 20 سبتمبــر2011  المتضمــن القانــون </w:t>
      </w:r>
    </w:p>
    <w:p w:rsidR="00F31534" w:rsidRPr="00F31534" w:rsidRDefault="00F31534" w:rsidP="00F31534">
      <w:pPr>
        <w:tabs>
          <w:tab w:val="left" w:pos="1140"/>
        </w:tabs>
        <w:bidi/>
        <w:spacing w:after="0" w:line="240" w:lineRule="auto"/>
        <w:ind w:left="708"/>
        <w:jc w:val="both"/>
        <w:rPr>
          <w:rFonts w:ascii="Arial" w:eastAsia="Arial Unicode MS" w:hAnsi="Arial" w:cs="Arial"/>
          <w:color w:val="000000"/>
          <w:sz w:val="28"/>
          <w:szCs w:val="28"/>
          <w:lang w:eastAsia="fr-FR"/>
        </w:rPr>
      </w:pPr>
      <w:r w:rsidRPr="00F31534">
        <w:rPr>
          <w:rFonts w:ascii="Times New Roman" w:eastAsia="Times New Roman" w:hAnsi="Times New Roman" w:cs="Traditional Arabic" w:hint="cs"/>
          <w:b/>
          <w:bCs/>
          <w:sz w:val="28"/>
          <w:szCs w:val="28"/>
          <w:rtl/>
          <w:lang w:eastAsia="fr-FR" w:bidi="ar-DZ"/>
        </w:rPr>
        <w:t xml:space="preserve">   الأساســي الخــاص بموظفــي إدارة الجماعــات الإقليميـة</w:t>
      </w:r>
      <w:r w:rsidRPr="00F31534">
        <w:rPr>
          <w:rFonts w:ascii="Arial" w:eastAsia="Arial Unicode MS" w:hAnsi="Arial" w:cs="Arial" w:hint="cs"/>
          <w:color w:val="000000"/>
          <w:sz w:val="28"/>
          <w:szCs w:val="28"/>
          <w:rtl/>
          <w:lang w:eastAsia="fr-FR"/>
        </w:rPr>
        <w:t xml:space="preserve"> .</w:t>
      </w:r>
    </w:p>
    <w:p w:rsidR="00F31534" w:rsidRPr="00F31534" w:rsidRDefault="00F31534" w:rsidP="00F31534">
      <w:pPr>
        <w:tabs>
          <w:tab w:val="left" w:pos="1140"/>
        </w:tabs>
        <w:bidi/>
        <w:spacing w:after="0" w:line="216" w:lineRule="auto"/>
        <w:ind w:left="708"/>
        <w:jc w:val="both"/>
        <w:rPr>
          <w:rFonts w:ascii="Times New Roman" w:eastAsia="Times New Roman" w:hAnsi="Times New Roman" w:cs="Traditional Arabic"/>
          <w:b/>
          <w:bCs/>
          <w:sz w:val="28"/>
          <w:szCs w:val="28"/>
          <w:rtl/>
          <w:lang w:eastAsia="fr-FR" w:bidi="ar-DZ"/>
        </w:rPr>
      </w:pPr>
      <w:r w:rsidRPr="00F31534">
        <w:rPr>
          <w:rFonts w:ascii="Times New Roman" w:eastAsia="Times New Roman" w:hAnsi="Times New Roman" w:cs="Traditional Arabic" w:hint="cs"/>
          <w:b/>
          <w:bCs/>
          <w:sz w:val="28"/>
          <w:szCs w:val="28"/>
          <w:rtl/>
          <w:lang w:eastAsia="fr-FR" w:bidi="ar-DZ"/>
        </w:rPr>
        <w:t xml:space="preserve">- المرسوم التنفيذي رقم 20-194 المؤرخ في 04 ذي الحجة 1441 الموافق 25جويلية2020 ، المتعلق بتكوين الموظفين         </w:t>
      </w:r>
    </w:p>
    <w:p w:rsidR="00F31534" w:rsidRPr="00F31534" w:rsidRDefault="00F31534" w:rsidP="00F31534">
      <w:pPr>
        <w:tabs>
          <w:tab w:val="left" w:pos="1140"/>
        </w:tabs>
        <w:bidi/>
        <w:spacing w:after="0" w:line="216" w:lineRule="auto"/>
        <w:ind w:left="708"/>
        <w:jc w:val="both"/>
        <w:rPr>
          <w:rFonts w:ascii="Times New Roman" w:eastAsia="Times New Roman" w:hAnsi="Times New Roman" w:cs="Traditional Arabic"/>
          <w:b/>
          <w:bCs/>
          <w:sz w:val="28"/>
          <w:szCs w:val="28"/>
          <w:rtl/>
          <w:lang w:eastAsia="fr-FR" w:bidi="ar-DZ"/>
        </w:rPr>
      </w:pPr>
      <w:r w:rsidRPr="00F31534">
        <w:rPr>
          <w:rFonts w:ascii="Times New Roman" w:eastAsia="Times New Roman" w:hAnsi="Times New Roman" w:cs="Traditional Arabic" w:hint="cs"/>
          <w:b/>
          <w:bCs/>
          <w:sz w:val="28"/>
          <w:szCs w:val="28"/>
          <w:rtl/>
          <w:lang w:eastAsia="fr-FR" w:bidi="ar-DZ"/>
        </w:rPr>
        <w:t xml:space="preserve">    والأعوان العموميين وتحسين مستواهم في المؤسسات و الإدارات العمومية.</w:t>
      </w:r>
    </w:p>
    <w:p w:rsidR="00F31534" w:rsidRDefault="00F31534" w:rsidP="00F31534">
      <w:pPr>
        <w:tabs>
          <w:tab w:val="left" w:pos="1140"/>
        </w:tabs>
        <w:bidi/>
        <w:spacing w:after="0" w:line="216" w:lineRule="auto"/>
        <w:ind w:left="708"/>
        <w:jc w:val="both"/>
        <w:rPr>
          <w:rFonts w:ascii="Times New Roman" w:eastAsia="Times New Roman" w:hAnsi="Times New Roman" w:cs="Times New Roman"/>
          <w:sz w:val="28"/>
          <w:szCs w:val="28"/>
          <w:rtl/>
          <w:lang w:val="en-US" w:eastAsia="fr-FR" w:bidi="ar-DZ"/>
        </w:rPr>
      </w:pPr>
      <w:r w:rsidRPr="00F31534">
        <w:rPr>
          <w:rFonts w:ascii="Times New Roman" w:eastAsia="Times New Roman" w:hAnsi="Times New Roman" w:cs="Traditional Arabic" w:hint="cs"/>
          <w:b/>
          <w:bCs/>
          <w:sz w:val="28"/>
          <w:szCs w:val="28"/>
          <w:rtl/>
          <w:lang w:eastAsia="fr-FR" w:bidi="ar-DZ"/>
        </w:rPr>
        <w:t xml:space="preserve">- القرار الوزاري المشترك مؤرخ في 26 شوال عام 1437 الموافق لــ 31جويلية  سنة 2016 يحدد كيفيات تنظيم التكوين التكميلي  قبل الترقية إلى بعض الرتب المنتمية لأسلاك إدارة الجماعات الإقليمية ومدته ومحتوى برامجه </w:t>
      </w:r>
      <w:r w:rsidRPr="00F31534">
        <w:rPr>
          <w:rFonts w:ascii="Times New Roman" w:eastAsia="Times New Roman" w:hAnsi="Times New Roman" w:cs="Traditional Arabic" w:hint="cs"/>
          <w:b/>
          <w:bCs/>
          <w:sz w:val="28"/>
          <w:szCs w:val="28"/>
          <w:rtl/>
          <w:lang w:eastAsia="fr-FR"/>
        </w:rPr>
        <w:t xml:space="preserve">المتمم بموجب القرار الوزاري المؤرخ في 26 ديسمبر 2017 </w:t>
      </w:r>
      <w:r w:rsidRPr="00F31534">
        <w:rPr>
          <w:rFonts w:ascii="Times New Roman" w:eastAsia="Times New Roman" w:hAnsi="Times New Roman" w:cs="Traditional Arabic" w:hint="cs"/>
          <w:b/>
          <w:bCs/>
          <w:sz w:val="28"/>
          <w:szCs w:val="28"/>
          <w:rtl/>
          <w:lang w:eastAsia="fr-FR" w:bidi="ar-DZ"/>
        </w:rPr>
        <w:t>.</w:t>
      </w:r>
    </w:p>
    <w:p w:rsidR="00042885" w:rsidRPr="00F31534" w:rsidRDefault="00042885" w:rsidP="00042885">
      <w:pPr>
        <w:tabs>
          <w:tab w:val="left" w:pos="1140"/>
        </w:tabs>
        <w:bidi/>
        <w:spacing w:after="0" w:line="216" w:lineRule="auto"/>
        <w:ind w:left="708"/>
        <w:jc w:val="both"/>
        <w:rPr>
          <w:rFonts w:ascii="Times New Roman" w:eastAsia="Times New Roman" w:hAnsi="Times New Roman" w:cs="Times New Roman"/>
          <w:sz w:val="28"/>
          <w:szCs w:val="28"/>
          <w:rtl/>
          <w:lang w:val="en-US" w:eastAsia="fr-FR" w:bidi="ar-DZ"/>
        </w:rPr>
      </w:pPr>
    </w:p>
    <w:p w:rsidR="00570E6F" w:rsidRPr="00930B80" w:rsidRDefault="00570E6F" w:rsidP="00570E6F">
      <w:pPr>
        <w:tabs>
          <w:tab w:val="left" w:pos="1140"/>
        </w:tabs>
        <w:bidi/>
        <w:spacing w:after="0" w:line="216" w:lineRule="auto"/>
        <w:ind w:left="708"/>
        <w:jc w:val="both"/>
        <w:rPr>
          <w:rFonts w:ascii="Times New Roman" w:eastAsia="Times New Roman" w:hAnsi="Times New Roman" w:cs="Traditional Arabic"/>
          <w:b/>
          <w:bCs/>
          <w:sz w:val="28"/>
          <w:szCs w:val="28"/>
          <w:rtl/>
          <w:lang w:eastAsia="fr-FR" w:bidi="ar-DZ"/>
        </w:rPr>
      </w:pPr>
    </w:p>
    <w:p w:rsidR="00AE3477" w:rsidRPr="00AE3477" w:rsidRDefault="00AE3477" w:rsidP="00AE3477">
      <w:pPr>
        <w:spacing w:after="0" w:line="216" w:lineRule="auto"/>
        <w:ind w:left="360"/>
        <w:jc w:val="right"/>
        <w:rPr>
          <w:rFonts w:ascii="Sakkal Majalla" w:eastAsia="Times New Roman" w:hAnsi="Sakkal Majalla" w:cs="Sakkal Majalla"/>
          <w:sz w:val="2"/>
          <w:szCs w:val="2"/>
          <w:rtl/>
          <w:lang w:eastAsia="fr-FR" w:bidi="ar-DZ"/>
        </w:rPr>
      </w:pPr>
      <w:r w:rsidRPr="00AE3477">
        <w:rPr>
          <w:rFonts w:ascii="Times New Roman" w:eastAsia="Times New Roman" w:hAnsi="Times New Roman" w:cs="Traditional Arabic" w:hint="cs"/>
          <w:b/>
          <w:bCs/>
          <w:sz w:val="2"/>
          <w:szCs w:val="2"/>
          <w:rtl/>
          <w:lang w:eastAsia="fr-FR" w:bidi="ar-DZ"/>
        </w:rPr>
        <w:t xml:space="preserve"> </w:t>
      </w:r>
    </w:p>
    <w:p w:rsidR="00AE3477" w:rsidRPr="00AE3477" w:rsidRDefault="00AE3477" w:rsidP="00AE3477">
      <w:pPr>
        <w:spacing w:after="0" w:line="240" w:lineRule="auto"/>
        <w:jc w:val="right"/>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u w:val="single"/>
          <w:rtl/>
          <w:lang w:eastAsia="fr-FR" w:bidi="ar-DZ"/>
        </w:rPr>
        <w:lastRenderedPageBreak/>
        <w:t>المادة الثامنة :</w:t>
      </w:r>
      <w:r w:rsidRPr="00AE3477">
        <w:rPr>
          <w:rFonts w:ascii="Times New Roman" w:eastAsia="Times New Roman" w:hAnsi="Times New Roman" w:cs="Traditional Arabic" w:hint="cs"/>
          <w:b/>
          <w:bCs/>
          <w:sz w:val="28"/>
          <w:szCs w:val="28"/>
          <w:rtl/>
          <w:lang w:eastAsia="fr-FR" w:bidi="ar-DZ"/>
        </w:rPr>
        <w:t xml:space="preserve"> مدة التكوين</w:t>
      </w:r>
    </w:p>
    <w:p w:rsidR="00AE3477" w:rsidRPr="00AE3477" w:rsidRDefault="00AE3477" w:rsidP="00AE3477">
      <w:pPr>
        <w:numPr>
          <w:ilvl w:val="0"/>
          <w:numId w:val="1"/>
        </w:numPr>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رتبة : متصرف و مساعد متصرف و متصرف اقليمي.</w:t>
      </w:r>
    </w:p>
    <w:p w:rsidR="00AE3477" w:rsidRPr="00A43655" w:rsidRDefault="00AE3477" w:rsidP="00DE02C8">
      <w:pPr>
        <w:bidi/>
        <w:spacing w:after="0" w:line="240" w:lineRule="auto"/>
        <w:ind w:left="720"/>
        <w:jc w:val="both"/>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 xml:space="preserve">- حددت مدة التكوين النظري بــ </w:t>
      </w:r>
      <w:r w:rsidRPr="00AE3477">
        <w:rPr>
          <w:rFonts w:ascii="Times New Roman" w:eastAsia="Times New Roman" w:hAnsi="Times New Roman" w:cs="Traditional Arabic" w:hint="cs"/>
          <w:b/>
          <w:bCs/>
          <w:sz w:val="24"/>
          <w:szCs w:val="24"/>
          <w:rtl/>
          <w:lang w:eastAsia="fr-FR" w:bidi="ar-DZ"/>
        </w:rPr>
        <w:t>09</w:t>
      </w:r>
      <w:r w:rsidRPr="00AE3477">
        <w:rPr>
          <w:rFonts w:ascii="Times New Roman" w:eastAsia="Times New Roman" w:hAnsi="Times New Roman" w:cs="Traditional Arabic" w:hint="cs"/>
          <w:b/>
          <w:bCs/>
          <w:sz w:val="28"/>
          <w:szCs w:val="28"/>
          <w:rtl/>
          <w:lang w:eastAsia="fr-FR" w:bidi="ar-DZ"/>
        </w:rPr>
        <w:t>(تسعة )</w:t>
      </w:r>
      <w:r w:rsidR="00A43655">
        <w:rPr>
          <w:rFonts w:ascii="Times New Roman" w:eastAsia="Times New Roman" w:hAnsi="Times New Roman" w:cs="Traditional Arabic" w:hint="cs"/>
          <w:b/>
          <w:bCs/>
          <w:sz w:val="28"/>
          <w:szCs w:val="28"/>
          <w:rtl/>
          <w:lang w:eastAsia="fr-FR" w:bidi="ar-DZ"/>
        </w:rPr>
        <w:t xml:space="preserve"> </w:t>
      </w:r>
      <w:r w:rsidRPr="00AE3477">
        <w:rPr>
          <w:rFonts w:ascii="Times New Roman" w:eastAsia="Times New Roman" w:hAnsi="Times New Roman" w:cs="Traditional Arabic" w:hint="cs"/>
          <w:b/>
          <w:bCs/>
          <w:sz w:val="28"/>
          <w:szCs w:val="28"/>
          <w:rtl/>
          <w:lang w:eastAsia="fr-FR" w:bidi="ar-DZ"/>
        </w:rPr>
        <w:t xml:space="preserve">أشهر بحجم ساعي لكل موظف موزعة على المقاييس حسب الجدول </w:t>
      </w:r>
      <w:r w:rsidR="00DE02C8">
        <w:rPr>
          <w:rFonts w:ascii="Times New Roman" w:eastAsia="Times New Roman" w:hAnsi="Times New Roman" w:cs="Traditional Arabic" w:hint="cs"/>
          <w:b/>
          <w:bCs/>
          <w:sz w:val="28"/>
          <w:szCs w:val="28"/>
          <w:rtl/>
          <w:lang w:eastAsia="fr-FR" w:bidi="ar-DZ"/>
        </w:rPr>
        <w:t xml:space="preserve">اسفله لكل رتبة. </w:t>
      </w:r>
      <w:r w:rsidRPr="00AE3477">
        <w:rPr>
          <w:rFonts w:ascii="Times New Roman" w:eastAsia="Times New Roman" w:hAnsi="Times New Roman" w:cs="Traditional Arabic" w:hint="cs"/>
          <w:b/>
          <w:bCs/>
          <w:sz w:val="28"/>
          <w:szCs w:val="28"/>
          <w:rtl/>
          <w:lang w:eastAsia="fr-FR" w:bidi="ar-DZ"/>
        </w:rPr>
        <w:t xml:space="preserve">- التربص التطبيقي  لمدة </w:t>
      </w:r>
      <w:r w:rsidRPr="00AE3477">
        <w:rPr>
          <w:rFonts w:ascii="Times New Roman" w:eastAsia="Times New Roman" w:hAnsi="Times New Roman" w:cs="Traditional Arabic" w:hint="cs"/>
          <w:b/>
          <w:bCs/>
          <w:sz w:val="24"/>
          <w:szCs w:val="24"/>
          <w:rtl/>
          <w:lang w:eastAsia="fr-FR" w:bidi="ar-DZ"/>
        </w:rPr>
        <w:t>06</w:t>
      </w:r>
      <w:r w:rsidRPr="00AE3477">
        <w:rPr>
          <w:rFonts w:ascii="Times New Roman" w:eastAsia="Times New Roman" w:hAnsi="Times New Roman" w:cs="Traditional Arabic" w:hint="cs"/>
          <w:b/>
          <w:bCs/>
          <w:sz w:val="28"/>
          <w:szCs w:val="28"/>
          <w:rtl/>
          <w:lang w:eastAsia="fr-FR" w:bidi="ar-DZ"/>
        </w:rPr>
        <w:t xml:space="preserve"> (ستة) أسابيع .</w:t>
      </w:r>
    </w:p>
    <w:p w:rsidR="00AE3477" w:rsidRPr="00AE3477" w:rsidRDefault="00AE3477" w:rsidP="00AE3477">
      <w:pPr>
        <w:numPr>
          <w:ilvl w:val="0"/>
          <w:numId w:val="2"/>
        </w:numPr>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رتبة : ملحق ادارة و ملحق للإدارة الاقليمية.</w:t>
      </w:r>
    </w:p>
    <w:p w:rsidR="00AE3477" w:rsidRPr="00AE3477" w:rsidRDefault="00AE3477" w:rsidP="00DE02C8">
      <w:pPr>
        <w:numPr>
          <w:ilvl w:val="0"/>
          <w:numId w:val="2"/>
        </w:numPr>
        <w:bidi/>
        <w:spacing w:after="0" w:line="240" w:lineRule="auto"/>
        <w:contextualSpacing/>
        <w:jc w:val="both"/>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 xml:space="preserve">حددت مدة التكوين النظري بــ </w:t>
      </w:r>
      <w:r w:rsidRPr="00AE3477">
        <w:rPr>
          <w:rFonts w:ascii="Times New Roman" w:eastAsia="Times New Roman" w:hAnsi="Times New Roman" w:cs="Traditional Arabic"/>
          <w:b/>
          <w:bCs/>
          <w:sz w:val="24"/>
          <w:szCs w:val="24"/>
          <w:lang w:eastAsia="fr-FR" w:bidi="ar-DZ"/>
        </w:rPr>
        <w:t>06</w:t>
      </w:r>
      <w:r w:rsidRPr="00AE3477">
        <w:rPr>
          <w:rFonts w:ascii="Times New Roman" w:eastAsia="Times New Roman" w:hAnsi="Times New Roman" w:cs="Traditional Arabic" w:hint="cs"/>
          <w:b/>
          <w:bCs/>
          <w:sz w:val="28"/>
          <w:szCs w:val="28"/>
          <w:rtl/>
          <w:lang w:eastAsia="fr-FR" w:bidi="ar-DZ"/>
        </w:rPr>
        <w:t>(ستة) أشهر بحجم ساعي لكل موظف موزعة على المقاييس حسب الجدول</w:t>
      </w:r>
      <w:r w:rsidR="00DE02C8">
        <w:rPr>
          <w:rFonts w:ascii="Times New Roman" w:eastAsia="Times New Roman" w:hAnsi="Times New Roman" w:cs="Traditional Arabic" w:hint="cs"/>
          <w:b/>
          <w:bCs/>
          <w:sz w:val="28"/>
          <w:szCs w:val="28"/>
          <w:rtl/>
          <w:lang w:eastAsia="fr-FR" w:bidi="ar-DZ"/>
        </w:rPr>
        <w:t xml:space="preserve"> اسفله لكل رتبة.</w:t>
      </w:r>
      <w:r w:rsidRPr="00AE3477">
        <w:rPr>
          <w:rFonts w:ascii="Times New Roman" w:eastAsia="Times New Roman" w:hAnsi="Times New Roman" w:cs="Traditional Arabic" w:hint="cs"/>
          <w:b/>
          <w:bCs/>
          <w:sz w:val="28"/>
          <w:szCs w:val="28"/>
          <w:rtl/>
          <w:lang w:eastAsia="fr-FR" w:bidi="ar-DZ"/>
        </w:rPr>
        <w:t xml:space="preserve"> - التربص التطبيقي  لمدة </w:t>
      </w:r>
      <w:r w:rsidRPr="00AE3477">
        <w:rPr>
          <w:rFonts w:ascii="Times New Roman" w:eastAsia="Times New Roman" w:hAnsi="Times New Roman" w:cs="Traditional Arabic" w:hint="cs"/>
          <w:b/>
          <w:bCs/>
          <w:sz w:val="24"/>
          <w:szCs w:val="24"/>
          <w:rtl/>
          <w:lang w:eastAsia="fr-FR" w:bidi="ar-DZ"/>
        </w:rPr>
        <w:t>04</w:t>
      </w:r>
      <w:r w:rsidRPr="00AE3477">
        <w:rPr>
          <w:rFonts w:ascii="Times New Roman" w:eastAsia="Times New Roman" w:hAnsi="Times New Roman" w:cs="Traditional Arabic" w:hint="cs"/>
          <w:b/>
          <w:bCs/>
          <w:sz w:val="28"/>
          <w:szCs w:val="28"/>
          <w:rtl/>
          <w:lang w:eastAsia="fr-FR" w:bidi="ar-DZ"/>
        </w:rPr>
        <w:t xml:space="preserve"> (اربعة) أسابيع.</w:t>
      </w:r>
    </w:p>
    <w:p w:rsidR="00AE3477" w:rsidRPr="00AE3477" w:rsidRDefault="00AE3477" w:rsidP="00AE3477">
      <w:pPr>
        <w:bidi/>
        <w:spacing w:after="0" w:line="240" w:lineRule="auto"/>
        <w:rPr>
          <w:rFonts w:ascii="Times New Roman" w:eastAsia="Times New Roman" w:hAnsi="Times New Roman" w:cs="Traditional Arabic"/>
          <w:b/>
          <w:bCs/>
          <w:sz w:val="28"/>
          <w:szCs w:val="28"/>
          <w:u w:val="single"/>
          <w:rtl/>
          <w:lang w:eastAsia="fr-FR" w:bidi="ar-DZ"/>
        </w:rPr>
      </w:pPr>
      <w:r w:rsidRPr="00AE3477">
        <w:rPr>
          <w:rFonts w:ascii="Times New Roman" w:eastAsia="Times New Roman" w:hAnsi="Times New Roman" w:cs="Traditional Arabic" w:hint="cs"/>
          <w:b/>
          <w:bCs/>
          <w:sz w:val="28"/>
          <w:szCs w:val="28"/>
          <w:u w:val="single"/>
          <w:rtl/>
          <w:lang w:eastAsia="fr-FR" w:bidi="ar-DZ"/>
        </w:rPr>
        <w:t xml:space="preserve">المـادة التاسعة : </w:t>
      </w:r>
      <w:r w:rsidRPr="00AE3477">
        <w:rPr>
          <w:rFonts w:ascii="Times New Roman" w:eastAsia="Times New Roman" w:hAnsi="Times New Roman" w:cs="Traditional Arabic" w:hint="cs"/>
          <w:b/>
          <w:bCs/>
          <w:sz w:val="28"/>
          <w:szCs w:val="28"/>
          <w:rtl/>
          <w:lang w:eastAsia="fr-FR" w:bidi="ar-DZ"/>
        </w:rPr>
        <w:t>مواد التكوين</w:t>
      </w:r>
      <w:r w:rsidR="00570E6F">
        <w:rPr>
          <w:rFonts w:ascii="Times New Roman" w:eastAsia="Times New Roman" w:hAnsi="Times New Roman" w:cs="Traditional Arabic" w:hint="cs"/>
          <w:b/>
          <w:bCs/>
          <w:sz w:val="28"/>
          <w:szCs w:val="28"/>
          <w:rtl/>
          <w:lang w:eastAsia="fr-FR" w:bidi="ar-DZ"/>
        </w:rPr>
        <w:t xml:space="preserve"> والحجم الساعي.</w:t>
      </w:r>
      <w:r w:rsidRPr="00AE3477">
        <w:rPr>
          <w:rFonts w:ascii="Times New Roman" w:eastAsia="Times New Roman" w:hAnsi="Times New Roman" w:cs="Traditional Arabic" w:hint="cs"/>
          <w:b/>
          <w:bCs/>
          <w:sz w:val="28"/>
          <w:szCs w:val="28"/>
          <w:rtl/>
          <w:lang w:eastAsia="fr-FR" w:bidi="ar-DZ"/>
        </w:rPr>
        <w:t xml:space="preserve"> </w:t>
      </w:r>
    </w:p>
    <w:p w:rsidR="00AE3477" w:rsidRPr="00AE3477" w:rsidRDefault="00AE3477" w:rsidP="00A43655">
      <w:pPr>
        <w:bidi/>
        <w:spacing w:after="0" w:line="240" w:lineRule="auto"/>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 xml:space="preserve">1 - رتبة متصرف: حددت مواد التكوين في  </w:t>
      </w:r>
      <w:r w:rsidRPr="00AE3477">
        <w:rPr>
          <w:rFonts w:ascii="Times New Roman" w:eastAsia="Times New Roman" w:hAnsi="Times New Roman" w:cs="Traditional Arabic" w:hint="cs"/>
          <w:b/>
          <w:bCs/>
          <w:sz w:val="24"/>
          <w:szCs w:val="24"/>
          <w:rtl/>
          <w:lang w:eastAsia="fr-FR" w:bidi="ar-DZ"/>
        </w:rPr>
        <w:t>5</w:t>
      </w:r>
      <w:r w:rsidRPr="00AE3477">
        <w:rPr>
          <w:rFonts w:ascii="Times New Roman" w:eastAsia="Times New Roman" w:hAnsi="Times New Roman" w:cs="Traditional Arabic" w:hint="cs"/>
          <w:b/>
          <w:bCs/>
          <w:sz w:val="28"/>
          <w:szCs w:val="28"/>
          <w:rtl/>
          <w:lang w:eastAsia="fr-FR" w:bidi="ar-DZ"/>
        </w:rPr>
        <w:t xml:space="preserve"> وحدات ( مقاييس) حسب الجدول التالي :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1"/>
        <w:gridCol w:w="4111"/>
        <w:gridCol w:w="850"/>
      </w:tblGrid>
      <w:tr w:rsidR="00AE3477" w:rsidRPr="00AE3477" w:rsidTr="00292CC7">
        <w:tc>
          <w:tcPr>
            <w:tcW w:w="1843"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المعامل</w:t>
            </w:r>
          </w:p>
        </w:tc>
        <w:tc>
          <w:tcPr>
            <w:tcW w:w="2551"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الحجم الساعي</w:t>
            </w:r>
          </w:p>
        </w:tc>
        <w:tc>
          <w:tcPr>
            <w:tcW w:w="4111" w:type="dxa"/>
            <w:shd w:val="clear" w:color="auto" w:fill="DBE5F1"/>
          </w:tcPr>
          <w:p w:rsidR="00AE3477" w:rsidRPr="00AE3477" w:rsidRDefault="00AE3477" w:rsidP="00AE3477">
            <w:pPr>
              <w:tabs>
                <w:tab w:val="left" w:pos="1140"/>
              </w:tabs>
              <w:bidi/>
              <w:spacing w:after="0" w:line="240" w:lineRule="auto"/>
              <w:jc w:val="center"/>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الوحدات</w:t>
            </w:r>
            <w:r w:rsidRPr="00AE3477">
              <w:rPr>
                <w:rFonts w:ascii="Times New Roman" w:eastAsia="Times New Roman" w:hAnsi="Times New Roman" w:cs="Traditional Arabic"/>
                <w:b/>
                <w:bCs/>
                <w:sz w:val="28"/>
                <w:szCs w:val="28"/>
                <w:lang w:eastAsia="fr-FR" w:bidi="ar-DZ"/>
              </w:rPr>
              <w:t xml:space="preserve"> </w:t>
            </w:r>
            <w:r w:rsidRPr="00AE3477">
              <w:rPr>
                <w:rFonts w:ascii="Times New Roman" w:eastAsia="Times New Roman" w:hAnsi="Times New Roman" w:cs="Traditional Arabic" w:hint="cs"/>
                <w:b/>
                <w:bCs/>
                <w:sz w:val="28"/>
                <w:szCs w:val="28"/>
                <w:rtl/>
                <w:lang w:eastAsia="fr-FR" w:bidi="ar-DZ"/>
              </w:rPr>
              <w:t xml:space="preserve"> ( المقاييس )</w:t>
            </w:r>
          </w:p>
        </w:tc>
        <w:tc>
          <w:tcPr>
            <w:tcW w:w="850"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الرقم</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62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القانون الاداري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01</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48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القانون الدستوري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42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المالية العامة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58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المناجمنت العمومي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r>
      <w:tr w:rsidR="00AE3477" w:rsidRPr="00AE3477" w:rsidTr="00292CC7">
        <w:trPr>
          <w:trHeight w:val="564"/>
        </w:trPr>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36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التحرير الإداري والمنهجية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05</w:t>
            </w:r>
          </w:p>
        </w:tc>
      </w:tr>
      <w:tr w:rsidR="00AE3477" w:rsidRPr="00AE3477" w:rsidTr="00292CC7">
        <w:tc>
          <w:tcPr>
            <w:tcW w:w="1843"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b/>
                <w:bCs/>
                <w:sz w:val="28"/>
                <w:szCs w:val="28"/>
                <w:lang w:eastAsia="fr-FR" w:bidi="ar-DZ"/>
              </w:rPr>
              <w:t xml:space="preserve"> </w:t>
            </w:r>
          </w:p>
        </w:tc>
        <w:tc>
          <w:tcPr>
            <w:tcW w:w="2551"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246 سا</w:t>
            </w:r>
          </w:p>
        </w:tc>
        <w:tc>
          <w:tcPr>
            <w:tcW w:w="4961" w:type="dxa"/>
            <w:gridSpan w:val="2"/>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w:t>
            </w:r>
            <w:r w:rsidR="00A43655">
              <w:rPr>
                <w:rFonts w:ascii="Times New Roman" w:eastAsia="Times New Roman" w:hAnsi="Times New Roman" w:cs="Traditional Arabic" w:hint="cs"/>
                <w:b/>
                <w:bCs/>
                <w:sz w:val="28"/>
                <w:szCs w:val="28"/>
                <w:rtl/>
                <w:lang w:eastAsia="fr-FR" w:bidi="ar-DZ"/>
              </w:rPr>
              <w:t>ل</w:t>
            </w:r>
            <w:r w:rsidRPr="00AE3477">
              <w:rPr>
                <w:rFonts w:ascii="Times New Roman" w:eastAsia="Times New Roman" w:hAnsi="Times New Roman" w:cs="Traditional Arabic" w:hint="cs"/>
                <w:b/>
                <w:bCs/>
                <w:sz w:val="28"/>
                <w:szCs w:val="28"/>
                <w:rtl/>
                <w:lang w:eastAsia="fr-FR" w:bidi="ar-DZ"/>
              </w:rPr>
              <w:t>مجموع</w:t>
            </w:r>
          </w:p>
        </w:tc>
      </w:tr>
    </w:tbl>
    <w:p w:rsidR="00AE3477" w:rsidRPr="00AE3477" w:rsidRDefault="00AE3477" w:rsidP="00AE3477">
      <w:pPr>
        <w:tabs>
          <w:tab w:val="left" w:pos="1140"/>
        </w:tabs>
        <w:bidi/>
        <w:spacing w:after="0" w:line="240" w:lineRule="auto"/>
        <w:rPr>
          <w:rFonts w:ascii="Times New Roman" w:eastAsia="Times New Roman" w:hAnsi="Times New Roman" w:cs="Traditional Arabic"/>
          <w:b/>
          <w:bCs/>
          <w:sz w:val="10"/>
          <w:szCs w:val="10"/>
          <w:lang w:eastAsia="fr-FR" w:bidi="ar-DZ"/>
        </w:rPr>
      </w:pPr>
    </w:p>
    <w:p w:rsidR="00AE3477" w:rsidRDefault="00AE3477"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ab/>
        <w:t xml:space="preserve">التربص التطبيقي  لمدة </w:t>
      </w:r>
      <w:r w:rsidRPr="00AE3477">
        <w:rPr>
          <w:rFonts w:ascii="Times New Roman" w:eastAsia="Times New Roman" w:hAnsi="Times New Roman" w:cs="Traditional Arabic" w:hint="cs"/>
          <w:b/>
          <w:bCs/>
          <w:sz w:val="24"/>
          <w:szCs w:val="24"/>
          <w:rtl/>
          <w:lang w:eastAsia="fr-FR" w:bidi="ar-DZ"/>
        </w:rPr>
        <w:t>06</w:t>
      </w:r>
      <w:r w:rsidRPr="00AE3477">
        <w:rPr>
          <w:rFonts w:ascii="Times New Roman" w:eastAsia="Times New Roman" w:hAnsi="Times New Roman" w:cs="Traditional Arabic" w:hint="cs"/>
          <w:b/>
          <w:bCs/>
          <w:sz w:val="28"/>
          <w:szCs w:val="28"/>
          <w:rtl/>
          <w:lang w:eastAsia="fr-FR" w:bidi="ar-DZ"/>
        </w:rPr>
        <w:t xml:space="preserve"> (ستة) أسابيع في إحدى الإدارات العمومية .</w:t>
      </w:r>
    </w:p>
    <w:p w:rsidR="00A43655" w:rsidRPr="00A43655" w:rsidRDefault="00A43655" w:rsidP="00A43655">
      <w:pPr>
        <w:tabs>
          <w:tab w:val="left" w:pos="1140"/>
        </w:tabs>
        <w:bidi/>
        <w:spacing w:after="0" w:line="240" w:lineRule="auto"/>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2-</w:t>
      </w:r>
      <w:r w:rsidRPr="00A43655">
        <w:rPr>
          <w:rFonts w:ascii="Times New Roman" w:eastAsia="Times New Roman" w:hAnsi="Times New Roman" w:cs="Traditional Arabic" w:hint="cs"/>
          <w:b/>
          <w:bCs/>
          <w:sz w:val="28"/>
          <w:szCs w:val="28"/>
          <w:rtl/>
          <w:lang w:eastAsia="fr-FR" w:bidi="ar-DZ"/>
        </w:rPr>
        <w:t xml:space="preserve">رتبة متصرف اقليمي : حددت مواد التكوين في  </w:t>
      </w:r>
      <w:r w:rsidRPr="00A43655">
        <w:rPr>
          <w:rFonts w:ascii="Times New Roman" w:eastAsia="Times New Roman" w:hAnsi="Times New Roman" w:cs="Traditional Arabic" w:hint="cs"/>
          <w:b/>
          <w:bCs/>
          <w:sz w:val="24"/>
          <w:szCs w:val="24"/>
          <w:rtl/>
          <w:lang w:eastAsia="fr-FR" w:bidi="ar-DZ"/>
        </w:rPr>
        <w:t>5</w:t>
      </w:r>
      <w:r w:rsidRPr="00A43655">
        <w:rPr>
          <w:rFonts w:ascii="Times New Roman" w:eastAsia="Times New Roman" w:hAnsi="Times New Roman" w:cs="Traditional Arabic" w:hint="cs"/>
          <w:b/>
          <w:bCs/>
          <w:sz w:val="28"/>
          <w:szCs w:val="28"/>
          <w:rtl/>
          <w:lang w:eastAsia="fr-FR" w:bidi="ar-DZ"/>
        </w:rPr>
        <w:t xml:space="preserve"> وحدات ( مقاييس) حسب الجدول التالي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1"/>
        <w:gridCol w:w="4111"/>
        <w:gridCol w:w="850"/>
      </w:tblGrid>
      <w:tr w:rsidR="001858A1" w:rsidRPr="00AE3477" w:rsidTr="00570E6F">
        <w:tc>
          <w:tcPr>
            <w:tcW w:w="1843" w:type="dxa"/>
            <w:shd w:val="clear" w:color="auto" w:fill="DBE5F1"/>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المعامل</w:t>
            </w:r>
          </w:p>
        </w:tc>
        <w:tc>
          <w:tcPr>
            <w:tcW w:w="2551" w:type="dxa"/>
            <w:shd w:val="clear" w:color="auto" w:fill="DBE5F1"/>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الحجم الساعي</w:t>
            </w:r>
          </w:p>
        </w:tc>
        <w:tc>
          <w:tcPr>
            <w:tcW w:w="4111" w:type="dxa"/>
            <w:shd w:val="clear" w:color="auto" w:fill="DBE5F1"/>
          </w:tcPr>
          <w:p w:rsidR="001858A1" w:rsidRPr="00AE3477" w:rsidRDefault="001858A1" w:rsidP="00292CC7">
            <w:pPr>
              <w:tabs>
                <w:tab w:val="left" w:pos="1140"/>
              </w:tabs>
              <w:bidi/>
              <w:spacing w:after="0" w:line="240" w:lineRule="auto"/>
              <w:jc w:val="center"/>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الوحدات</w:t>
            </w:r>
            <w:r w:rsidRPr="00AE3477">
              <w:rPr>
                <w:rFonts w:ascii="Times New Roman" w:eastAsia="Times New Roman" w:hAnsi="Times New Roman" w:cs="Traditional Arabic"/>
                <w:b/>
                <w:bCs/>
                <w:sz w:val="28"/>
                <w:szCs w:val="28"/>
                <w:lang w:eastAsia="fr-FR" w:bidi="ar-DZ"/>
              </w:rPr>
              <w:t xml:space="preserve"> </w:t>
            </w:r>
            <w:r w:rsidRPr="00AE3477">
              <w:rPr>
                <w:rFonts w:ascii="Times New Roman" w:eastAsia="Times New Roman" w:hAnsi="Times New Roman" w:cs="Traditional Arabic" w:hint="cs"/>
                <w:b/>
                <w:bCs/>
                <w:sz w:val="28"/>
                <w:szCs w:val="28"/>
                <w:rtl/>
                <w:lang w:eastAsia="fr-FR" w:bidi="ar-DZ"/>
              </w:rPr>
              <w:t xml:space="preserve"> ( المقاييس )</w:t>
            </w:r>
          </w:p>
        </w:tc>
        <w:tc>
          <w:tcPr>
            <w:tcW w:w="850" w:type="dxa"/>
            <w:shd w:val="clear" w:color="auto" w:fill="DBE5F1"/>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الرقم</w:t>
            </w:r>
          </w:p>
        </w:tc>
      </w:tr>
      <w:tr w:rsidR="001858A1" w:rsidRPr="00AE3477" w:rsidTr="00570E6F">
        <w:tc>
          <w:tcPr>
            <w:tcW w:w="1843" w:type="dxa"/>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02</w:t>
            </w:r>
          </w:p>
        </w:tc>
        <w:tc>
          <w:tcPr>
            <w:tcW w:w="2551" w:type="dxa"/>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30</w:t>
            </w:r>
            <w:r w:rsidRPr="00AE3477">
              <w:rPr>
                <w:rFonts w:ascii="Times New Roman" w:eastAsia="Times New Roman" w:hAnsi="Times New Roman" w:cs="Traditional Arabic" w:hint="cs"/>
                <w:b/>
                <w:bCs/>
                <w:sz w:val="28"/>
                <w:szCs w:val="28"/>
                <w:rtl/>
                <w:lang w:eastAsia="fr-FR" w:bidi="ar-DZ"/>
              </w:rPr>
              <w:t xml:space="preserve"> سا</w:t>
            </w:r>
          </w:p>
        </w:tc>
        <w:tc>
          <w:tcPr>
            <w:tcW w:w="4111" w:type="dxa"/>
          </w:tcPr>
          <w:p w:rsidR="001858A1" w:rsidRPr="00AE3477" w:rsidRDefault="001858A1" w:rsidP="00292CC7">
            <w:pPr>
              <w:tabs>
                <w:tab w:val="left" w:pos="1140"/>
              </w:tabs>
              <w:bidi/>
              <w:spacing w:after="0" w:line="240" w:lineRule="auto"/>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التنظيم الاداري والمؤسساتي</w:t>
            </w:r>
          </w:p>
        </w:tc>
        <w:tc>
          <w:tcPr>
            <w:tcW w:w="850" w:type="dxa"/>
            <w:shd w:val="clear" w:color="auto" w:fill="DBE5F1"/>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01</w:t>
            </w:r>
          </w:p>
        </w:tc>
      </w:tr>
      <w:tr w:rsidR="001858A1" w:rsidRPr="00AE3477" w:rsidTr="00570E6F">
        <w:tc>
          <w:tcPr>
            <w:tcW w:w="1843" w:type="dxa"/>
            <w:vAlign w:val="center"/>
          </w:tcPr>
          <w:p w:rsidR="001858A1" w:rsidRPr="00AE3477" w:rsidRDefault="001858A1" w:rsidP="00D80E66">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w:t>
            </w:r>
            <w:r w:rsidR="00D80E66">
              <w:rPr>
                <w:rFonts w:ascii="Times New Roman" w:eastAsia="Times New Roman" w:hAnsi="Times New Roman" w:cs="Traditional Arabic" w:hint="cs"/>
                <w:b/>
                <w:bCs/>
                <w:sz w:val="28"/>
                <w:szCs w:val="28"/>
                <w:rtl/>
                <w:lang w:eastAsia="fr-FR" w:bidi="ar-DZ"/>
              </w:rPr>
              <w:t>4</w:t>
            </w:r>
          </w:p>
        </w:tc>
        <w:tc>
          <w:tcPr>
            <w:tcW w:w="2551" w:type="dxa"/>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48 سا</w:t>
            </w:r>
          </w:p>
        </w:tc>
        <w:tc>
          <w:tcPr>
            <w:tcW w:w="4111" w:type="dxa"/>
          </w:tcPr>
          <w:p w:rsidR="001858A1" w:rsidRPr="00AE3477" w:rsidRDefault="001858A1" w:rsidP="001858A1">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w:t>
            </w:r>
            <w:r>
              <w:rPr>
                <w:rFonts w:ascii="Times New Roman" w:eastAsia="Times New Roman" w:hAnsi="Times New Roman" w:cs="Traditional Arabic" w:hint="cs"/>
                <w:b/>
                <w:bCs/>
                <w:sz w:val="28"/>
                <w:szCs w:val="28"/>
                <w:rtl/>
                <w:lang w:eastAsia="fr-FR" w:bidi="ar-DZ"/>
              </w:rPr>
              <w:t>تسيير الموارد البشرية وقانون الوظيفة العمومية</w:t>
            </w:r>
            <w:r w:rsidRPr="00AE3477">
              <w:rPr>
                <w:rFonts w:ascii="Times New Roman" w:eastAsia="Times New Roman" w:hAnsi="Times New Roman" w:cs="Traditional Arabic" w:hint="cs"/>
                <w:b/>
                <w:bCs/>
                <w:sz w:val="28"/>
                <w:szCs w:val="28"/>
                <w:rtl/>
                <w:lang w:eastAsia="fr-FR" w:bidi="ar-DZ"/>
              </w:rPr>
              <w:t xml:space="preserve"> </w:t>
            </w:r>
          </w:p>
        </w:tc>
        <w:tc>
          <w:tcPr>
            <w:tcW w:w="850" w:type="dxa"/>
            <w:shd w:val="clear" w:color="auto" w:fill="DBE5F1"/>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r>
      <w:tr w:rsidR="001858A1" w:rsidRPr="00AE3477" w:rsidTr="00570E6F">
        <w:tc>
          <w:tcPr>
            <w:tcW w:w="1843" w:type="dxa"/>
            <w:vAlign w:val="center"/>
          </w:tcPr>
          <w:p w:rsidR="001858A1" w:rsidRPr="00AE3477" w:rsidRDefault="001858A1" w:rsidP="00D80E66">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w:t>
            </w:r>
            <w:r w:rsidR="00D80E66">
              <w:rPr>
                <w:rFonts w:ascii="Times New Roman" w:eastAsia="Times New Roman" w:hAnsi="Times New Roman" w:cs="Traditional Arabic" w:hint="cs"/>
                <w:b/>
                <w:bCs/>
                <w:sz w:val="28"/>
                <w:szCs w:val="28"/>
                <w:rtl/>
                <w:lang w:eastAsia="fr-FR" w:bidi="ar-DZ"/>
              </w:rPr>
              <w:t>2</w:t>
            </w:r>
          </w:p>
        </w:tc>
        <w:tc>
          <w:tcPr>
            <w:tcW w:w="2551" w:type="dxa"/>
          </w:tcPr>
          <w:p w:rsidR="001858A1"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30</w:t>
            </w:r>
            <w:r w:rsidR="001858A1" w:rsidRPr="00AE3477">
              <w:rPr>
                <w:rFonts w:ascii="Times New Roman" w:eastAsia="Times New Roman" w:hAnsi="Times New Roman" w:cs="Traditional Arabic" w:hint="cs"/>
                <w:b/>
                <w:bCs/>
                <w:sz w:val="28"/>
                <w:szCs w:val="28"/>
                <w:rtl/>
                <w:lang w:eastAsia="fr-FR" w:bidi="ar-DZ"/>
              </w:rPr>
              <w:t xml:space="preserve"> سا</w:t>
            </w:r>
          </w:p>
        </w:tc>
        <w:tc>
          <w:tcPr>
            <w:tcW w:w="4111" w:type="dxa"/>
          </w:tcPr>
          <w:p w:rsidR="001858A1" w:rsidRPr="00AE3477" w:rsidRDefault="001858A1" w:rsidP="001858A1">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w:t>
            </w:r>
            <w:r>
              <w:rPr>
                <w:rFonts w:ascii="Times New Roman" w:eastAsia="Times New Roman" w:hAnsi="Times New Roman" w:cs="Traditional Arabic" w:hint="cs"/>
                <w:b/>
                <w:bCs/>
                <w:sz w:val="28"/>
                <w:szCs w:val="28"/>
                <w:rtl/>
                <w:lang w:eastAsia="fr-FR" w:bidi="ar-DZ"/>
              </w:rPr>
              <w:t>المناجمنت والاتصال العمومي</w:t>
            </w:r>
            <w:r w:rsidRPr="00AE3477">
              <w:rPr>
                <w:rFonts w:ascii="Times New Roman" w:eastAsia="Times New Roman" w:hAnsi="Times New Roman" w:cs="Traditional Arabic" w:hint="cs"/>
                <w:b/>
                <w:bCs/>
                <w:sz w:val="28"/>
                <w:szCs w:val="28"/>
                <w:rtl/>
                <w:lang w:eastAsia="fr-FR" w:bidi="ar-DZ"/>
              </w:rPr>
              <w:t xml:space="preserve"> </w:t>
            </w:r>
          </w:p>
        </w:tc>
        <w:tc>
          <w:tcPr>
            <w:tcW w:w="850" w:type="dxa"/>
            <w:shd w:val="clear" w:color="auto" w:fill="DBE5F1"/>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r>
      <w:tr w:rsidR="001858A1" w:rsidRPr="00AE3477" w:rsidTr="00570E6F">
        <w:trPr>
          <w:trHeight w:val="393"/>
        </w:trPr>
        <w:tc>
          <w:tcPr>
            <w:tcW w:w="1843" w:type="dxa"/>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2551" w:type="dxa"/>
          </w:tcPr>
          <w:p w:rsidR="001858A1"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48</w:t>
            </w:r>
            <w:r w:rsidR="001858A1" w:rsidRPr="00AE3477">
              <w:rPr>
                <w:rFonts w:ascii="Times New Roman" w:eastAsia="Times New Roman" w:hAnsi="Times New Roman" w:cs="Traditional Arabic" w:hint="cs"/>
                <w:b/>
                <w:bCs/>
                <w:sz w:val="28"/>
                <w:szCs w:val="28"/>
                <w:rtl/>
                <w:lang w:eastAsia="fr-FR" w:bidi="ar-DZ"/>
              </w:rPr>
              <w:t xml:space="preserve"> سا</w:t>
            </w:r>
          </w:p>
        </w:tc>
        <w:tc>
          <w:tcPr>
            <w:tcW w:w="4111" w:type="dxa"/>
          </w:tcPr>
          <w:p w:rsidR="001858A1" w:rsidRPr="00AE3477" w:rsidRDefault="00D80E66" w:rsidP="00292CC7">
            <w:pPr>
              <w:tabs>
                <w:tab w:val="left" w:pos="1140"/>
              </w:tabs>
              <w:bidi/>
              <w:spacing w:after="0" w:line="240" w:lineRule="auto"/>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المالية المحلية</w:t>
            </w:r>
          </w:p>
        </w:tc>
        <w:tc>
          <w:tcPr>
            <w:tcW w:w="850" w:type="dxa"/>
            <w:shd w:val="clear" w:color="auto" w:fill="DBE5F1"/>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r>
      <w:tr w:rsidR="001858A1" w:rsidRPr="00AE3477" w:rsidTr="00570E6F">
        <w:trPr>
          <w:trHeight w:val="564"/>
        </w:trPr>
        <w:tc>
          <w:tcPr>
            <w:tcW w:w="1843" w:type="dxa"/>
            <w:vAlign w:val="center"/>
          </w:tcPr>
          <w:p w:rsidR="001858A1" w:rsidRPr="00AE3477" w:rsidRDefault="001858A1" w:rsidP="00D80E66">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w:t>
            </w:r>
            <w:r w:rsidR="00D80E66">
              <w:rPr>
                <w:rFonts w:ascii="Times New Roman" w:eastAsia="Times New Roman" w:hAnsi="Times New Roman" w:cs="Traditional Arabic" w:hint="cs"/>
                <w:b/>
                <w:bCs/>
                <w:sz w:val="28"/>
                <w:szCs w:val="28"/>
                <w:rtl/>
                <w:lang w:eastAsia="fr-FR" w:bidi="ar-DZ"/>
              </w:rPr>
              <w:t>4</w:t>
            </w:r>
          </w:p>
        </w:tc>
        <w:tc>
          <w:tcPr>
            <w:tcW w:w="2551" w:type="dxa"/>
          </w:tcPr>
          <w:p w:rsidR="001858A1"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48</w:t>
            </w:r>
            <w:r w:rsidR="001858A1" w:rsidRPr="00AE3477">
              <w:rPr>
                <w:rFonts w:ascii="Times New Roman" w:eastAsia="Times New Roman" w:hAnsi="Times New Roman" w:cs="Traditional Arabic" w:hint="cs"/>
                <w:b/>
                <w:bCs/>
                <w:sz w:val="28"/>
                <w:szCs w:val="28"/>
                <w:rtl/>
                <w:lang w:eastAsia="fr-FR" w:bidi="ar-DZ"/>
              </w:rPr>
              <w:t xml:space="preserve"> سا</w:t>
            </w:r>
          </w:p>
        </w:tc>
        <w:tc>
          <w:tcPr>
            <w:tcW w:w="4111" w:type="dxa"/>
          </w:tcPr>
          <w:p w:rsidR="001858A1" w:rsidRPr="00AE3477" w:rsidRDefault="00D80E66" w:rsidP="00292CC7">
            <w:pPr>
              <w:tabs>
                <w:tab w:val="left" w:pos="1140"/>
              </w:tabs>
              <w:bidi/>
              <w:spacing w:after="0" w:line="240" w:lineRule="auto"/>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الصفقات العمومية والبرامج التنموية</w:t>
            </w:r>
          </w:p>
        </w:tc>
        <w:tc>
          <w:tcPr>
            <w:tcW w:w="850" w:type="dxa"/>
            <w:shd w:val="clear" w:color="auto" w:fill="DBE5F1"/>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05</w:t>
            </w:r>
          </w:p>
        </w:tc>
      </w:tr>
      <w:tr w:rsidR="00D80E66" w:rsidRPr="00AE3477" w:rsidTr="00570E6F">
        <w:trPr>
          <w:trHeight w:val="564"/>
        </w:trPr>
        <w:tc>
          <w:tcPr>
            <w:tcW w:w="1843" w:type="dxa"/>
            <w:vAlign w:val="center"/>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02</w:t>
            </w:r>
          </w:p>
        </w:tc>
        <w:tc>
          <w:tcPr>
            <w:tcW w:w="2551" w:type="dxa"/>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18 سا</w:t>
            </w:r>
          </w:p>
        </w:tc>
        <w:tc>
          <w:tcPr>
            <w:tcW w:w="4111" w:type="dxa"/>
          </w:tcPr>
          <w:p w:rsidR="00D80E66" w:rsidRDefault="00D80E66" w:rsidP="00292CC7">
            <w:pPr>
              <w:tabs>
                <w:tab w:val="left" w:pos="1140"/>
              </w:tabs>
              <w:bidi/>
              <w:spacing w:after="0" w:line="240" w:lineRule="auto"/>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التحرير الاداري والمنهجية</w:t>
            </w:r>
          </w:p>
        </w:tc>
        <w:tc>
          <w:tcPr>
            <w:tcW w:w="850" w:type="dxa"/>
            <w:shd w:val="clear" w:color="auto" w:fill="DBE5F1"/>
            <w:vAlign w:val="center"/>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06</w:t>
            </w:r>
          </w:p>
        </w:tc>
      </w:tr>
      <w:tr w:rsidR="00D80E66" w:rsidRPr="00AE3477" w:rsidTr="00570E6F">
        <w:trPr>
          <w:trHeight w:val="358"/>
        </w:trPr>
        <w:tc>
          <w:tcPr>
            <w:tcW w:w="1843" w:type="dxa"/>
            <w:vAlign w:val="center"/>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02</w:t>
            </w:r>
          </w:p>
        </w:tc>
        <w:tc>
          <w:tcPr>
            <w:tcW w:w="2551" w:type="dxa"/>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18 سا</w:t>
            </w:r>
          </w:p>
        </w:tc>
        <w:tc>
          <w:tcPr>
            <w:tcW w:w="4111" w:type="dxa"/>
          </w:tcPr>
          <w:p w:rsidR="00D80E66" w:rsidRDefault="00D80E66" w:rsidP="00292CC7">
            <w:pPr>
              <w:tabs>
                <w:tab w:val="left" w:pos="1140"/>
              </w:tabs>
              <w:bidi/>
              <w:spacing w:after="0" w:line="240" w:lineRule="auto"/>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الاعلام الالي</w:t>
            </w:r>
          </w:p>
        </w:tc>
        <w:tc>
          <w:tcPr>
            <w:tcW w:w="850" w:type="dxa"/>
            <w:shd w:val="clear" w:color="auto" w:fill="DBE5F1"/>
            <w:vAlign w:val="center"/>
          </w:tcPr>
          <w:p w:rsidR="00D80E66"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07</w:t>
            </w:r>
          </w:p>
        </w:tc>
      </w:tr>
      <w:tr w:rsidR="001858A1" w:rsidRPr="00AE3477" w:rsidTr="00570E6F">
        <w:tc>
          <w:tcPr>
            <w:tcW w:w="1843" w:type="dxa"/>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b/>
                <w:bCs/>
                <w:sz w:val="28"/>
                <w:szCs w:val="28"/>
                <w:lang w:eastAsia="fr-FR" w:bidi="ar-DZ"/>
              </w:rPr>
              <w:t xml:space="preserve"> </w:t>
            </w:r>
          </w:p>
        </w:tc>
        <w:tc>
          <w:tcPr>
            <w:tcW w:w="2551" w:type="dxa"/>
          </w:tcPr>
          <w:p w:rsidR="001858A1" w:rsidRPr="00AE3477" w:rsidRDefault="00D80E66"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Pr>
                <w:rFonts w:ascii="Times New Roman" w:eastAsia="Times New Roman" w:hAnsi="Times New Roman" w:cs="Traditional Arabic" w:hint="cs"/>
                <w:b/>
                <w:bCs/>
                <w:sz w:val="28"/>
                <w:szCs w:val="28"/>
                <w:rtl/>
                <w:lang w:eastAsia="fr-FR" w:bidi="ar-DZ"/>
              </w:rPr>
              <w:t>240</w:t>
            </w:r>
            <w:r w:rsidR="001858A1" w:rsidRPr="00AE3477">
              <w:rPr>
                <w:rFonts w:ascii="Times New Roman" w:eastAsia="Times New Roman" w:hAnsi="Times New Roman" w:cs="Traditional Arabic" w:hint="cs"/>
                <w:b/>
                <w:bCs/>
                <w:sz w:val="28"/>
                <w:szCs w:val="28"/>
                <w:rtl/>
                <w:lang w:eastAsia="fr-FR" w:bidi="ar-DZ"/>
              </w:rPr>
              <w:t xml:space="preserve"> سا</w:t>
            </w:r>
          </w:p>
        </w:tc>
        <w:tc>
          <w:tcPr>
            <w:tcW w:w="4961" w:type="dxa"/>
            <w:gridSpan w:val="2"/>
            <w:vAlign w:val="center"/>
          </w:tcPr>
          <w:p w:rsidR="001858A1" w:rsidRPr="00AE3477" w:rsidRDefault="001858A1" w:rsidP="00292CC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w:t>
            </w:r>
            <w:r>
              <w:rPr>
                <w:rFonts w:ascii="Times New Roman" w:eastAsia="Times New Roman" w:hAnsi="Times New Roman" w:cs="Traditional Arabic" w:hint="cs"/>
                <w:b/>
                <w:bCs/>
                <w:sz w:val="28"/>
                <w:szCs w:val="28"/>
                <w:rtl/>
                <w:lang w:eastAsia="fr-FR" w:bidi="ar-DZ"/>
              </w:rPr>
              <w:t>ل</w:t>
            </w:r>
            <w:r w:rsidRPr="00AE3477">
              <w:rPr>
                <w:rFonts w:ascii="Times New Roman" w:eastAsia="Times New Roman" w:hAnsi="Times New Roman" w:cs="Traditional Arabic" w:hint="cs"/>
                <w:b/>
                <w:bCs/>
                <w:sz w:val="28"/>
                <w:szCs w:val="28"/>
                <w:rtl/>
                <w:lang w:eastAsia="fr-FR" w:bidi="ar-DZ"/>
              </w:rPr>
              <w:t>مجموع</w:t>
            </w:r>
          </w:p>
        </w:tc>
      </w:tr>
    </w:tbl>
    <w:p w:rsidR="00A43655" w:rsidRDefault="00A43655" w:rsidP="00A43655">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A43655" w:rsidRDefault="00A43655" w:rsidP="00A43655">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AE3477" w:rsidRPr="00AE3477" w:rsidRDefault="00EC16EA"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3</w:t>
      </w:r>
      <w:r w:rsidR="00AE3477" w:rsidRPr="00AE3477">
        <w:rPr>
          <w:rFonts w:ascii="Times New Roman" w:eastAsia="Times New Roman" w:hAnsi="Times New Roman" w:cs="Traditional Arabic"/>
          <w:b/>
          <w:bCs/>
          <w:sz w:val="28"/>
          <w:szCs w:val="28"/>
          <w:rtl/>
          <w:lang w:eastAsia="fr-FR" w:bidi="ar-DZ"/>
        </w:rPr>
        <w:t>–</w:t>
      </w:r>
      <w:r w:rsidR="00AE3477" w:rsidRPr="00AE3477">
        <w:rPr>
          <w:rFonts w:ascii="Times New Roman" w:eastAsia="Times New Roman" w:hAnsi="Times New Roman" w:cs="Traditional Arabic" w:hint="cs"/>
          <w:b/>
          <w:bCs/>
          <w:sz w:val="28"/>
          <w:szCs w:val="28"/>
          <w:rtl/>
          <w:lang w:eastAsia="fr-FR" w:bidi="ar-DZ"/>
        </w:rPr>
        <w:t xml:space="preserve"> رتبة مساعد متصرف : حددت مواد التكوين في  5 وحدات ( مقاييس) حسب الجدول التالي</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4111"/>
        <w:gridCol w:w="850"/>
      </w:tblGrid>
      <w:tr w:rsidR="00AE3477" w:rsidRPr="00AE3477" w:rsidTr="00292CC7">
        <w:tc>
          <w:tcPr>
            <w:tcW w:w="1843"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المعامل</w:t>
            </w:r>
          </w:p>
        </w:tc>
        <w:tc>
          <w:tcPr>
            <w:tcW w:w="2268"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الحجم الساعي</w:t>
            </w:r>
          </w:p>
        </w:tc>
        <w:tc>
          <w:tcPr>
            <w:tcW w:w="4111"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الوحدات (مقاييس )</w:t>
            </w:r>
          </w:p>
        </w:tc>
        <w:tc>
          <w:tcPr>
            <w:tcW w:w="850"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الرقم</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58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القانون الاداري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01</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42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القانون الدستوري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62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المناجمنت العمومي</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48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المالية العامة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r>
      <w:tr w:rsidR="00AE3477" w:rsidRPr="00AE3477" w:rsidTr="00292CC7">
        <w:trPr>
          <w:trHeight w:val="564"/>
        </w:trPr>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36 سا</w:t>
            </w:r>
          </w:p>
        </w:tc>
        <w:tc>
          <w:tcPr>
            <w:tcW w:w="411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التحرير الإداري والمنهجية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05</w:t>
            </w:r>
          </w:p>
        </w:tc>
      </w:tr>
      <w:tr w:rsidR="00AE3477" w:rsidRPr="00AE3477" w:rsidTr="00292CC7">
        <w:tc>
          <w:tcPr>
            <w:tcW w:w="1843"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b/>
                <w:bCs/>
                <w:sz w:val="28"/>
                <w:szCs w:val="28"/>
                <w:lang w:eastAsia="fr-FR" w:bidi="ar-DZ"/>
              </w:rPr>
              <w:t xml:space="preserve"> </w:t>
            </w:r>
          </w:p>
        </w:tc>
        <w:tc>
          <w:tcPr>
            <w:tcW w:w="226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246 سا</w:t>
            </w:r>
          </w:p>
        </w:tc>
        <w:tc>
          <w:tcPr>
            <w:tcW w:w="4961" w:type="dxa"/>
            <w:gridSpan w:val="2"/>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المجموع</w:t>
            </w:r>
          </w:p>
        </w:tc>
      </w:tr>
    </w:tbl>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b/>
          <w:bCs/>
          <w:sz w:val="28"/>
          <w:szCs w:val="28"/>
          <w:lang w:eastAsia="fr-FR" w:bidi="ar-DZ"/>
        </w:rPr>
        <w:tab/>
      </w:r>
      <w:r w:rsidRPr="00AE3477">
        <w:rPr>
          <w:rFonts w:ascii="Times New Roman" w:eastAsia="Times New Roman" w:hAnsi="Times New Roman" w:cs="Traditional Arabic" w:hint="cs"/>
          <w:b/>
          <w:bCs/>
          <w:sz w:val="28"/>
          <w:szCs w:val="28"/>
          <w:rtl/>
          <w:lang w:eastAsia="fr-FR" w:bidi="ar-DZ"/>
        </w:rPr>
        <w:t xml:space="preserve">التربص التطبيقي لمدة </w:t>
      </w:r>
      <w:r w:rsidRPr="00AE3477">
        <w:rPr>
          <w:rFonts w:ascii="Times New Roman" w:eastAsia="Times New Roman" w:hAnsi="Times New Roman" w:cs="Traditional Arabic" w:hint="cs"/>
          <w:b/>
          <w:bCs/>
          <w:sz w:val="24"/>
          <w:szCs w:val="24"/>
          <w:rtl/>
          <w:lang w:eastAsia="fr-FR" w:bidi="ar-DZ"/>
        </w:rPr>
        <w:t>06</w:t>
      </w:r>
      <w:r w:rsidRPr="00AE3477">
        <w:rPr>
          <w:rFonts w:ascii="Times New Roman" w:eastAsia="Times New Roman" w:hAnsi="Times New Roman" w:cs="Traditional Arabic" w:hint="cs"/>
          <w:b/>
          <w:bCs/>
          <w:sz w:val="28"/>
          <w:szCs w:val="28"/>
          <w:rtl/>
          <w:lang w:eastAsia="fr-FR" w:bidi="ar-DZ"/>
        </w:rPr>
        <w:t xml:space="preserve"> (ستة) أسابيع  في إحدى الإدارات العمومية .</w:t>
      </w:r>
    </w:p>
    <w:p w:rsidR="00AE3477" w:rsidRPr="00AE3477" w:rsidRDefault="00EC16EA"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Pr>
          <w:rFonts w:ascii="Times New Roman" w:eastAsia="Times New Roman" w:hAnsi="Times New Roman" w:cs="Traditional Arabic" w:hint="cs"/>
          <w:b/>
          <w:bCs/>
          <w:sz w:val="28"/>
          <w:szCs w:val="28"/>
          <w:rtl/>
          <w:lang w:eastAsia="fr-FR" w:bidi="ar-DZ"/>
        </w:rPr>
        <w:t>4</w:t>
      </w:r>
      <w:r w:rsidR="00AE3477" w:rsidRPr="00AE3477">
        <w:rPr>
          <w:rFonts w:ascii="Times New Roman" w:eastAsia="Times New Roman" w:hAnsi="Times New Roman" w:cs="Traditional Arabic" w:hint="cs"/>
          <w:b/>
          <w:bCs/>
          <w:sz w:val="28"/>
          <w:szCs w:val="28"/>
          <w:rtl/>
          <w:lang w:eastAsia="fr-FR" w:bidi="ar-DZ"/>
        </w:rPr>
        <w:t xml:space="preserve"> </w:t>
      </w:r>
      <w:r w:rsidR="00AE3477" w:rsidRPr="00AE3477">
        <w:rPr>
          <w:rFonts w:ascii="Times New Roman" w:eastAsia="Times New Roman" w:hAnsi="Times New Roman" w:cs="Traditional Arabic"/>
          <w:b/>
          <w:bCs/>
          <w:sz w:val="28"/>
          <w:szCs w:val="28"/>
          <w:rtl/>
          <w:lang w:eastAsia="fr-FR" w:bidi="ar-DZ"/>
        </w:rPr>
        <w:t>–</w:t>
      </w:r>
      <w:r w:rsidR="00AE3477" w:rsidRPr="00AE3477">
        <w:rPr>
          <w:rFonts w:ascii="Times New Roman" w:eastAsia="Times New Roman" w:hAnsi="Times New Roman" w:cs="Traditional Arabic" w:hint="cs"/>
          <w:b/>
          <w:bCs/>
          <w:sz w:val="28"/>
          <w:szCs w:val="28"/>
          <w:rtl/>
          <w:lang w:eastAsia="fr-FR" w:bidi="ar-DZ"/>
        </w:rPr>
        <w:t xml:space="preserve"> رتبة ملحق ادارة: حددت مواد التكوين في  4 وحدات ( مقاييس) حسب الجدول التالي</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4961"/>
        <w:gridCol w:w="850"/>
      </w:tblGrid>
      <w:tr w:rsidR="00AE3477" w:rsidRPr="00AE3477" w:rsidTr="00292CC7">
        <w:tc>
          <w:tcPr>
            <w:tcW w:w="1843"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المعامل</w:t>
            </w:r>
          </w:p>
        </w:tc>
        <w:tc>
          <w:tcPr>
            <w:tcW w:w="1418"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الحجم الساعي</w:t>
            </w:r>
          </w:p>
        </w:tc>
        <w:tc>
          <w:tcPr>
            <w:tcW w:w="4961"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الوحدات (مقاييس )</w:t>
            </w:r>
          </w:p>
        </w:tc>
        <w:tc>
          <w:tcPr>
            <w:tcW w:w="850" w:type="dxa"/>
            <w:shd w:val="clear" w:color="auto" w:fill="DBE5F1"/>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الرقم</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c>
          <w:tcPr>
            <w:tcW w:w="141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36 سا</w:t>
            </w:r>
          </w:p>
        </w:tc>
        <w:tc>
          <w:tcPr>
            <w:tcW w:w="496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الاتصال ونظام المعلومات في المؤسسات والإدارات العمومية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01</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141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52 سا</w:t>
            </w:r>
          </w:p>
        </w:tc>
        <w:tc>
          <w:tcPr>
            <w:tcW w:w="496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مفاهيم القانون العام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c>
          <w:tcPr>
            <w:tcW w:w="141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53 سا</w:t>
            </w:r>
          </w:p>
        </w:tc>
        <w:tc>
          <w:tcPr>
            <w:tcW w:w="496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تسيير الموارد البشرية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03</w:t>
            </w:r>
          </w:p>
        </w:tc>
      </w:tr>
      <w:tr w:rsidR="00AE3477" w:rsidRPr="00AE3477" w:rsidTr="00292CC7">
        <w:tc>
          <w:tcPr>
            <w:tcW w:w="1843" w:type="dxa"/>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02</w:t>
            </w:r>
          </w:p>
        </w:tc>
        <w:tc>
          <w:tcPr>
            <w:tcW w:w="141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t>35 سا</w:t>
            </w:r>
          </w:p>
        </w:tc>
        <w:tc>
          <w:tcPr>
            <w:tcW w:w="4961" w:type="dxa"/>
          </w:tcPr>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  التحرير الإداري </w:t>
            </w:r>
          </w:p>
        </w:tc>
        <w:tc>
          <w:tcPr>
            <w:tcW w:w="850" w:type="dxa"/>
            <w:shd w:val="clear" w:color="auto" w:fill="DBE5F1"/>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04</w:t>
            </w:r>
          </w:p>
        </w:tc>
      </w:tr>
      <w:tr w:rsidR="00AE3477" w:rsidRPr="00AE3477" w:rsidTr="00292CC7">
        <w:tc>
          <w:tcPr>
            <w:tcW w:w="1843"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b/>
                <w:bCs/>
                <w:sz w:val="28"/>
                <w:szCs w:val="28"/>
                <w:lang w:eastAsia="fr-FR" w:bidi="ar-DZ"/>
              </w:rPr>
              <w:t xml:space="preserve"> </w:t>
            </w:r>
          </w:p>
        </w:tc>
        <w:tc>
          <w:tcPr>
            <w:tcW w:w="1418" w:type="dxa"/>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186 سا</w:t>
            </w:r>
          </w:p>
        </w:tc>
        <w:tc>
          <w:tcPr>
            <w:tcW w:w="5811" w:type="dxa"/>
            <w:gridSpan w:val="2"/>
            <w:vAlign w:val="center"/>
          </w:tcPr>
          <w:p w:rsidR="00AE3477" w:rsidRPr="00AE3477" w:rsidRDefault="00AE3477" w:rsidP="00AE3477">
            <w:pPr>
              <w:tabs>
                <w:tab w:val="left" w:pos="1140"/>
              </w:tabs>
              <w:spacing w:after="0" w:line="240" w:lineRule="auto"/>
              <w:jc w:val="center"/>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المجموع</w:t>
            </w:r>
          </w:p>
        </w:tc>
      </w:tr>
    </w:tbl>
    <w:p w:rsidR="00AE3477" w:rsidRDefault="00AE3477"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b/>
          <w:bCs/>
          <w:sz w:val="28"/>
          <w:szCs w:val="28"/>
          <w:lang w:eastAsia="fr-FR" w:bidi="ar-DZ"/>
        </w:rPr>
        <w:tab/>
      </w:r>
      <w:r w:rsidRPr="00AE3477">
        <w:rPr>
          <w:rFonts w:ascii="Times New Roman" w:eastAsia="Times New Roman" w:hAnsi="Times New Roman" w:cs="Traditional Arabic" w:hint="cs"/>
          <w:b/>
          <w:bCs/>
          <w:sz w:val="28"/>
          <w:szCs w:val="28"/>
          <w:rtl/>
          <w:lang w:eastAsia="fr-FR" w:bidi="ar-DZ"/>
        </w:rPr>
        <w:t xml:space="preserve">التربص التطبيقي  لمدة </w:t>
      </w:r>
      <w:r w:rsidRPr="00AE3477">
        <w:rPr>
          <w:rFonts w:ascii="Times New Roman" w:eastAsia="Times New Roman" w:hAnsi="Times New Roman" w:cs="Traditional Arabic" w:hint="cs"/>
          <w:b/>
          <w:bCs/>
          <w:sz w:val="24"/>
          <w:szCs w:val="24"/>
          <w:rtl/>
          <w:lang w:eastAsia="fr-FR" w:bidi="ar-DZ"/>
        </w:rPr>
        <w:t>04</w:t>
      </w:r>
      <w:r w:rsidRPr="00AE3477">
        <w:rPr>
          <w:rFonts w:ascii="Times New Roman" w:eastAsia="Times New Roman" w:hAnsi="Times New Roman" w:cs="Traditional Arabic" w:hint="cs"/>
          <w:b/>
          <w:bCs/>
          <w:sz w:val="28"/>
          <w:szCs w:val="28"/>
          <w:rtl/>
          <w:lang w:eastAsia="fr-FR" w:bidi="ar-DZ"/>
        </w:rPr>
        <w:t xml:space="preserve"> (أربعة) أسابيع .في إحدى الإدارات العمومية .</w:t>
      </w:r>
    </w:p>
    <w:p w:rsidR="00A43655" w:rsidRDefault="00EC16EA" w:rsidP="00A43655">
      <w:pPr>
        <w:bidi/>
        <w:rPr>
          <w:rFonts w:cs="Traditional Arabic"/>
          <w:b/>
          <w:bCs/>
          <w:sz w:val="28"/>
          <w:szCs w:val="28"/>
          <w:rtl/>
          <w:lang w:bidi="ar-DZ"/>
        </w:rPr>
      </w:pPr>
      <w:r>
        <w:rPr>
          <w:rFonts w:cs="Traditional Arabic" w:hint="cs"/>
          <w:b/>
          <w:bCs/>
          <w:sz w:val="28"/>
          <w:szCs w:val="28"/>
          <w:rtl/>
          <w:lang w:bidi="ar-DZ"/>
        </w:rPr>
        <w:t>5</w:t>
      </w:r>
      <w:r w:rsidR="00A43655">
        <w:rPr>
          <w:rFonts w:cs="Traditional Arabic" w:hint="cs"/>
          <w:b/>
          <w:bCs/>
          <w:sz w:val="28"/>
          <w:szCs w:val="28"/>
          <w:rtl/>
          <w:lang w:bidi="ar-DZ"/>
        </w:rPr>
        <w:t>-</w:t>
      </w:r>
      <w:r w:rsidR="00A43655" w:rsidRPr="00A43655">
        <w:rPr>
          <w:rFonts w:cs="Traditional Arabic" w:hint="cs"/>
          <w:b/>
          <w:bCs/>
          <w:sz w:val="28"/>
          <w:szCs w:val="28"/>
          <w:rtl/>
          <w:lang w:bidi="ar-DZ"/>
        </w:rPr>
        <w:t>رتبة : ملحق الإدارة الإقليمية: حددت مواد التكوين في  4 وحدات ( مقاييس) حسب الجدول التالي</w:t>
      </w:r>
    </w:p>
    <w:tbl>
      <w:tblPr>
        <w:bidiVisual/>
        <w:tblW w:w="7740" w:type="dxa"/>
        <w:jc w:val="center"/>
        <w:tblCellMar>
          <w:left w:w="70" w:type="dxa"/>
          <w:right w:w="70" w:type="dxa"/>
        </w:tblCellMar>
        <w:tblLook w:val="04A0" w:firstRow="1" w:lastRow="0" w:firstColumn="1" w:lastColumn="0" w:noHBand="0" w:noVBand="1"/>
      </w:tblPr>
      <w:tblGrid>
        <w:gridCol w:w="653"/>
        <w:gridCol w:w="4481"/>
        <w:gridCol w:w="1701"/>
        <w:gridCol w:w="905"/>
      </w:tblGrid>
      <w:tr w:rsidR="00CC161B" w:rsidRPr="00CC161B" w:rsidTr="00CC161B">
        <w:trPr>
          <w:trHeight w:val="900"/>
          <w:jc w:val="center"/>
        </w:trPr>
        <w:tc>
          <w:tcPr>
            <w:tcW w:w="653"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الرقم</w:t>
            </w:r>
          </w:p>
        </w:tc>
        <w:tc>
          <w:tcPr>
            <w:tcW w:w="448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الوحدات (مقاييس )</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الحجم الساعي</w:t>
            </w:r>
          </w:p>
        </w:tc>
        <w:tc>
          <w:tcPr>
            <w:tcW w:w="905"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المعامل</w:t>
            </w:r>
          </w:p>
        </w:tc>
      </w:tr>
      <w:tr w:rsidR="00CC161B" w:rsidRPr="00CC161B" w:rsidTr="00CC161B">
        <w:trPr>
          <w:trHeight w:val="585"/>
          <w:jc w:val="center"/>
        </w:trPr>
        <w:tc>
          <w:tcPr>
            <w:tcW w:w="653" w:type="dxa"/>
            <w:tcBorders>
              <w:top w:val="nil"/>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1</w:t>
            </w:r>
          </w:p>
        </w:tc>
        <w:tc>
          <w:tcPr>
            <w:tcW w:w="448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 xml:space="preserve">التنظيم الإداري والمؤسساتي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30 سا</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2</w:t>
            </w:r>
          </w:p>
        </w:tc>
      </w:tr>
      <w:tr w:rsidR="00CC161B" w:rsidRPr="00CC161B" w:rsidTr="00CC161B">
        <w:trPr>
          <w:trHeight w:val="405"/>
          <w:jc w:val="center"/>
        </w:trPr>
        <w:tc>
          <w:tcPr>
            <w:tcW w:w="653" w:type="dxa"/>
            <w:tcBorders>
              <w:top w:val="nil"/>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2</w:t>
            </w:r>
          </w:p>
        </w:tc>
        <w:tc>
          <w:tcPr>
            <w:tcW w:w="448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 xml:space="preserve">تسيير الموارد البشرية وقانون الوظيفة العمومية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48سا</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4</w:t>
            </w:r>
          </w:p>
        </w:tc>
      </w:tr>
      <w:tr w:rsidR="00CC161B" w:rsidRPr="00CC161B" w:rsidTr="00CC161B">
        <w:trPr>
          <w:trHeight w:val="450"/>
          <w:jc w:val="center"/>
        </w:trPr>
        <w:tc>
          <w:tcPr>
            <w:tcW w:w="653" w:type="dxa"/>
            <w:tcBorders>
              <w:top w:val="nil"/>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3</w:t>
            </w:r>
          </w:p>
        </w:tc>
        <w:tc>
          <w:tcPr>
            <w:tcW w:w="448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 xml:space="preserve">المالية المحلية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48سا</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4</w:t>
            </w:r>
          </w:p>
        </w:tc>
      </w:tr>
      <w:tr w:rsidR="00CC161B" w:rsidRPr="00CC161B" w:rsidTr="00CC161B">
        <w:trPr>
          <w:trHeight w:val="480"/>
          <w:jc w:val="center"/>
        </w:trPr>
        <w:tc>
          <w:tcPr>
            <w:tcW w:w="653" w:type="dxa"/>
            <w:tcBorders>
              <w:top w:val="nil"/>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4</w:t>
            </w:r>
          </w:p>
        </w:tc>
        <w:tc>
          <w:tcPr>
            <w:tcW w:w="448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التحرير الإداري والمنهجية</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12سا</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2</w:t>
            </w:r>
          </w:p>
        </w:tc>
      </w:tr>
      <w:tr w:rsidR="00CC161B" w:rsidRPr="00CC161B" w:rsidTr="00CC161B">
        <w:trPr>
          <w:trHeight w:val="450"/>
          <w:jc w:val="center"/>
        </w:trPr>
        <w:tc>
          <w:tcPr>
            <w:tcW w:w="653" w:type="dxa"/>
            <w:tcBorders>
              <w:top w:val="nil"/>
              <w:left w:val="single" w:sz="4" w:space="0" w:color="auto"/>
              <w:bottom w:val="single" w:sz="4" w:space="0" w:color="auto"/>
              <w:right w:val="single" w:sz="4" w:space="0" w:color="auto"/>
            </w:tcBorders>
            <w:shd w:val="clear" w:color="000000" w:fill="DBE5F1"/>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5</w:t>
            </w:r>
          </w:p>
        </w:tc>
        <w:tc>
          <w:tcPr>
            <w:tcW w:w="448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الإعلام الآلي</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 xml:space="preserve">18 سا </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2</w:t>
            </w:r>
          </w:p>
        </w:tc>
      </w:tr>
      <w:tr w:rsidR="00CC161B" w:rsidRPr="00CC161B" w:rsidTr="00CC161B">
        <w:trPr>
          <w:trHeight w:val="450"/>
          <w:jc w:val="center"/>
        </w:trPr>
        <w:tc>
          <w:tcPr>
            <w:tcW w:w="51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المجموع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bidi/>
              <w:spacing w:after="0" w:line="240" w:lineRule="auto"/>
              <w:jc w:val="center"/>
              <w:rPr>
                <w:rFonts w:ascii="Traditional Arabic" w:eastAsia="Times New Roman" w:hAnsi="Traditional Arabic" w:cs="Traditional Arabic"/>
                <w:b/>
                <w:bCs/>
                <w:color w:val="000000"/>
                <w:sz w:val="28"/>
                <w:szCs w:val="28"/>
                <w:lang w:eastAsia="fr-FR"/>
              </w:rPr>
            </w:pPr>
            <w:r w:rsidRPr="00CC161B">
              <w:rPr>
                <w:rFonts w:ascii="Traditional Arabic" w:eastAsia="Times New Roman" w:hAnsi="Traditional Arabic" w:cs="Traditional Arabic" w:hint="cs"/>
                <w:b/>
                <w:bCs/>
                <w:color w:val="000000"/>
                <w:sz w:val="28"/>
                <w:szCs w:val="28"/>
                <w:rtl/>
                <w:lang w:eastAsia="fr-FR" w:bidi="ar-DZ"/>
              </w:rPr>
              <w:t xml:space="preserve">156 سا </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CC161B" w:rsidRPr="00CC161B" w:rsidRDefault="00CC161B" w:rsidP="00CC161B">
            <w:pPr>
              <w:spacing w:after="0" w:line="240" w:lineRule="auto"/>
              <w:jc w:val="center"/>
              <w:rPr>
                <w:rFonts w:ascii="Calibri" w:eastAsia="Times New Roman" w:hAnsi="Calibri" w:cs="Calibri"/>
                <w:b/>
                <w:bCs/>
                <w:color w:val="000000"/>
                <w:sz w:val="28"/>
                <w:szCs w:val="28"/>
                <w:lang w:eastAsia="fr-FR"/>
              </w:rPr>
            </w:pPr>
            <w:r w:rsidRPr="00CC161B">
              <w:rPr>
                <w:rFonts w:ascii="Calibri" w:eastAsia="Times New Roman" w:hAnsi="Calibri" w:cs="Calibri"/>
                <w:b/>
                <w:bCs/>
                <w:color w:val="000000"/>
                <w:sz w:val="28"/>
                <w:szCs w:val="28"/>
                <w:lang w:eastAsia="fr-FR"/>
              </w:rPr>
              <w:t> </w:t>
            </w:r>
          </w:p>
        </w:tc>
      </w:tr>
    </w:tbl>
    <w:p w:rsidR="00A43655" w:rsidRDefault="00A43655" w:rsidP="00A43655">
      <w:pPr>
        <w:tabs>
          <w:tab w:val="left" w:pos="1140"/>
        </w:tabs>
        <w:bidi/>
        <w:rPr>
          <w:rFonts w:cs="Traditional Arabic"/>
          <w:b/>
          <w:bCs/>
          <w:sz w:val="28"/>
          <w:szCs w:val="28"/>
          <w:rtl/>
          <w:lang w:bidi="ar-DZ"/>
        </w:rPr>
      </w:pPr>
      <w:r>
        <w:rPr>
          <w:rFonts w:cs="Traditional Arabic"/>
          <w:b/>
          <w:bCs/>
          <w:sz w:val="28"/>
          <w:szCs w:val="28"/>
          <w:lang w:bidi="ar-DZ"/>
        </w:rPr>
        <w:tab/>
      </w:r>
      <w:r w:rsidRPr="00F91537">
        <w:rPr>
          <w:rFonts w:cs="Traditional Arabic" w:hint="cs"/>
          <w:b/>
          <w:bCs/>
          <w:sz w:val="28"/>
          <w:szCs w:val="28"/>
          <w:rtl/>
          <w:lang w:bidi="ar-DZ"/>
        </w:rPr>
        <w:t>التربص التطبيقي  لمدة</w:t>
      </w:r>
      <w:r>
        <w:rPr>
          <w:rFonts w:cs="Traditional Arabic" w:hint="cs"/>
          <w:b/>
          <w:bCs/>
          <w:sz w:val="28"/>
          <w:szCs w:val="28"/>
          <w:rtl/>
          <w:lang w:bidi="ar-DZ"/>
        </w:rPr>
        <w:t xml:space="preserve"> </w:t>
      </w:r>
      <w:r>
        <w:rPr>
          <w:rFonts w:cs="Traditional Arabic" w:hint="cs"/>
          <w:b/>
          <w:bCs/>
          <w:rtl/>
          <w:lang w:bidi="ar-DZ"/>
        </w:rPr>
        <w:t>04</w:t>
      </w:r>
      <w:r w:rsidRPr="00A4263E">
        <w:rPr>
          <w:rFonts w:cs="Traditional Arabic" w:hint="cs"/>
          <w:b/>
          <w:bCs/>
          <w:sz w:val="28"/>
          <w:szCs w:val="28"/>
          <w:rtl/>
          <w:lang w:bidi="ar-DZ"/>
        </w:rPr>
        <w:t xml:space="preserve"> (</w:t>
      </w:r>
      <w:r>
        <w:rPr>
          <w:rFonts w:cs="Traditional Arabic" w:hint="cs"/>
          <w:b/>
          <w:bCs/>
          <w:sz w:val="28"/>
          <w:szCs w:val="28"/>
          <w:rtl/>
          <w:lang w:bidi="ar-DZ"/>
        </w:rPr>
        <w:t xml:space="preserve"> أربعة </w:t>
      </w:r>
      <w:r w:rsidRPr="00A4263E">
        <w:rPr>
          <w:rFonts w:cs="Traditional Arabic" w:hint="cs"/>
          <w:b/>
          <w:bCs/>
          <w:sz w:val="28"/>
          <w:szCs w:val="28"/>
          <w:rtl/>
          <w:lang w:bidi="ar-DZ"/>
        </w:rPr>
        <w:t>) أسابيع .</w:t>
      </w:r>
      <w:r>
        <w:rPr>
          <w:rFonts w:cs="Traditional Arabic" w:hint="cs"/>
          <w:b/>
          <w:bCs/>
          <w:sz w:val="28"/>
          <w:szCs w:val="28"/>
          <w:rtl/>
          <w:lang w:bidi="ar-DZ"/>
        </w:rPr>
        <w:t>في إحدى الإدارات العمومية .</w:t>
      </w:r>
    </w:p>
    <w:p w:rsidR="00A43655" w:rsidRDefault="00A43655" w:rsidP="00A43655">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EC16EA" w:rsidRDefault="00EC16EA" w:rsidP="00EC16EA">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CC161B" w:rsidRDefault="00CC161B" w:rsidP="00CC161B">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CC161B" w:rsidRDefault="00CC161B" w:rsidP="00CC161B">
      <w:pPr>
        <w:tabs>
          <w:tab w:val="left" w:pos="1140"/>
        </w:tabs>
        <w:bidi/>
        <w:spacing w:after="0" w:line="240" w:lineRule="auto"/>
        <w:rPr>
          <w:rFonts w:ascii="Times New Roman" w:eastAsia="Times New Roman" w:hAnsi="Times New Roman" w:cs="Traditional Arabic"/>
          <w:b/>
          <w:bCs/>
          <w:sz w:val="28"/>
          <w:szCs w:val="28"/>
          <w:rtl/>
          <w:lang w:eastAsia="fr-FR" w:bidi="ar-DZ"/>
        </w:rPr>
      </w:pPr>
    </w:p>
    <w:p w:rsidR="00AE3477" w:rsidRPr="00AE3477" w:rsidRDefault="00AE3477" w:rsidP="00AE3477">
      <w:pPr>
        <w:tabs>
          <w:tab w:val="left" w:pos="1140"/>
        </w:tabs>
        <w:bidi/>
        <w:spacing w:after="0" w:line="240" w:lineRule="auto"/>
        <w:rPr>
          <w:rFonts w:ascii="Times New Roman" w:eastAsia="Times New Roman" w:hAnsi="Times New Roman" w:cs="Traditional Arabic"/>
          <w:b/>
          <w:bCs/>
          <w:sz w:val="28"/>
          <w:szCs w:val="28"/>
          <w:rtl/>
          <w:lang w:eastAsia="fr-FR" w:bidi="ar-DZ"/>
        </w:rPr>
      </w:pPr>
      <w:r w:rsidRPr="00AE3477">
        <w:rPr>
          <w:rFonts w:ascii="Times New Roman" w:eastAsia="Times New Roman" w:hAnsi="Times New Roman" w:cs="Traditional Arabic" w:hint="cs"/>
          <w:b/>
          <w:bCs/>
          <w:sz w:val="28"/>
          <w:szCs w:val="28"/>
          <w:rtl/>
          <w:lang w:eastAsia="fr-FR" w:bidi="ar-DZ"/>
        </w:rPr>
        <w:lastRenderedPageBreak/>
        <w:t xml:space="preserve">المادة  </w:t>
      </w:r>
      <w:r w:rsidRPr="00AE3477">
        <w:rPr>
          <w:rFonts w:ascii="Times New Roman" w:eastAsia="Times New Roman" w:hAnsi="Times New Roman" w:cs="Traditional Arabic" w:hint="cs"/>
          <w:b/>
          <w:bCs/>
          <w:sz w:val="28"/>
          <w:szCs w:val="28"/>
          <w:u w:val="single"/>
          <w:rtl/>
          <w:lang w:eastAsia="fr-FR" w:bidi="ar-DZ"/>
        </w:rPr>
        <w:t>العاشرة</w:t>
      </w:r>
      <w:r w:rsidRPr="00AE3477">
        <w:rPr>
          <w:rFonts w:ascii="Times New Roman" w:eastAsia="Times New Roman" w:hAnsi="Times New Roman" w:cs="Traditional Arabic" w:hint="cs"/>
          <w:b/>
          <w:bCs/>
          <w:sz w:val="28"/>
          <w:szCs w:val="28"/>
          <w:rtl/>
          <w:lang w:eastAsia="fr-FR" w:bidi="ar-DZ"/>
        </w:rPr>
        <w:t>: تكلفة التكوين:</w:t>
      </w:r>
    </w:p>
    <w:p w:rsidR="00AE3477" w:rsidRPr="00AE3477" w:rsidRDefault="00AE3477" w:rsidP="00AE3477">
      <w:pPr>
        <w:numPr>
          <w:ilvl w:val="0"/>
          <w:numId w:val="3"/>
        </w:numPr>
        <w:tabs>
          <w:tab w:val="left" w:pos="1140"/>
        </w:tabs>
        <w:bidi/>
        <w:spacing w:after="0" w:line="240" w:lineRule="auto"/>
        <w:contextualSpacing/>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حددت تكاليف تنظيم التكوين قبل الترقية للشخص الواحد بــ </w:t>
      </w:r>
      <w:r w:rsidRPr="00AE3477">
        <w:rPr>
          <w:rFonts w:ascii="Times New Roman" w:eastAsia="Times New Roman" w:hAnsi="Times New Roman" w:cs="Traditional Arabic" w:hint="cs"/>
          <w:b/>
          <w:bCs/>
          <w:sz w:val="24"/>
          <w:szCs w:val="24"/>
          <w:rtl/>
          <w:lang w:eastAsia="fr-FR" w:bidi="ar-DZ"/>
        </w:rPr>
        <w:t>125.000,00</w:t>
      </w:r>
      <w:r w:rsidRPr="00AE3477">
        <w:rPr>
          <w:rFonts w:ascii="Times New Roman" w:eastAsia="Times New Roman" w:hAnsi="Times New Roman" w:cs="Traditional Arabic" w:hint="cs"/>
          <w:b/>
          <w:bCs/>
          <w:sz w:val="28"/>
          <w:szCs w:val="28"/>
          <w:rtl/>
          <w:lang w:eastAsia="fr-FR" w:bidi="ar-DZ"/>
        </w:rPr>
        <w:t xml:space="preserve">دج </w:t>
      </w:r>
      <w:r w:rsidRPr="00AE3477">
        <w:rPr>
          <w:rFonts w:ascii="Times New Roman" w:eastAsia="Times New Roman" w:hAnsi="Times New Roman" w:cs="Traditional Arabic" w:hint="cs"/>
          <w:b/>
          <w:bCs/>
          <w:sz w:val="24"/>
          <w:szCs w:val="24"/>
          <w:rtl/>
          <w:lang w:eastAsia="fr-FR" w:bidi="ar-DZ"/>
        </w:rPr>
        <w:t xml:space="preserve">خارج الرسوم </w:t>
      </w:r>
      <w:r w:rsidRPr="00AE3477">
        <w:rPr>
          <w:rFonts w:ascii="Times New Roman" w:eastAsia="Times New Roman" w:hAnsi="Times New Roman" w:cs="Traditional Arabic" w:hint="cs"/>
          <w:b/>
          <w:bCs/>
          <w:sz w:val="28"/>
          <w:szCs w:val="28"/>
          <w:rtl/>
          <w:lang w:eastAsia="fr-FR" w:bidi="ar-DZ"/>
        </w:rPr>
        <w:t xml:space="preserve"> لرتبة متصرف ومتصرف اقليمي و مساعد متصرف.</w:t>
      </w:r>
    </w:p>
    <w:p w:rsidR="00AE3477" w:rsidRDefault="00AE3477" w:rsidP="00AE3477">
      <w:pPr>
        <w:numPr>
          <w:ilvl w:val="0"/>
          <w:numId w:val="3"/>
        </w:numPr>
        <w:tabs>
          <w:tab w:val="left" w:pos="1140"/>
        </w:tabs>
        <w:bidi/>
        <w:spacing w:after="0" w:line="240" w:lineRule="auto"/>
        <w:contextualSpacing/>
        <w:rPr>
          <w:rFonts w:ascii="Times New Roman" w:eastAsia="Times New Roman" w:hAnsi="Times New Roman" w:cs="Traditional Arabic"/>
          <w:b/>
          <w:bCs/>
          <w:sz w:val="28"/>
          <w:szCs w:val="28"/>
          <w:lang w:eastAsia="fr-FR" w:bidi="ar-DZ"/>
        </w:rPr>
      </w:pPr>
      <w:r w:rsidRPr="00AE3477">
        <w:rPr>
          <w:rFonts w:ascii="Times New Roman" w:eastAsia="Times New Roman" w:hAnsi="Times New Roman" w:cs="Traditional Arabic" w:hint="cs"/>
          <w:b/>
          <w:bCs/>
          <w:sz w:val="28"/>
          <w:szCs w:val="28"/>
          <w:rtl/>
          <w:lang w:eastAsia="fr-FR" w:bidi="ar-DZ"/>
        </w:rPr>
        <w:t xml:space="preserve">حددت تكاليف تنظيم التكوين قبل الترقية للشخص الواحد بــ </w:t>
      </w:r>
      <w:r w:rsidRPr="00AE3477">
        <w:rPr>
          <w:rFonts w:ascii="Times New Roman" w:eastAsia="Times New Roman" w:hAnsi="Times New Roman" w:cs="Traditional Arabic" w:hint="cs"/>
          <w:b/>
          <w:bCs/>
          <w:sz w:val="24"/>
          <w:szCs w:val="24"/>
          <w:rtl/>
          <w:lang w:eastAsia="fr-FR" w:bidi="ar-DZ"/>
        </w:rPr>
        <w:t>80.000,00</w:t>
      </w:r>
      <w:r w:rsidRPr="00AE3477">
        <w:rPr>
          <w:rFonts w:ascii="Times New Roman" w:eastAsia="Times New Roman" w:hAnsi="Times New Roman" w:cs="Traditional Arabic" w:hint="cs"/>
          <w:b/>
          <w:bCs/>
          <w:sz w:val="28"/>
          <w:szCs w:val="28"/>
          <w:rtl/>
          <w:lang w:eastAsia="fr-FR" w:bidi="ar-DZ"/>
        </w:rPr>
        <w:t xml:space="preserve">دج </w:t>
      </w:r>
      <w:r w:rsidRPr="00AE3477">
        <w:rPr>
          <w:rFonts w:ascii="Times New Roman" w:eastAsia="Times New Roman" w:hAnsi="Times New Roman" w:cs="Traditional Arabic" w:hint="cs"/>
          <w:b/>
          <w:bCs/>
          <w:sz w:val="24"/>
          <w:szCs w:val="24"/>
          <w:rtl/>
          <w:lang w:eastAsia="fr-FR" w:bidi="ar-DZ"/>
        </w:rPr>
        <w:t xml:space="preserve">خارج الرسوم </w:t>
      </w:r>
      <w:r w:rsidRPr="00AE3477">
        <w:rPr>
          <w:rFonts w:ascii="Times New Roman" w:eastAsia="Times New Roman" w:hAnsi="Times New Roman" w:cs="Traditional Arabic" w:hint="cs"/>
          <w:b/>
          <w:bCs/>
          <w:sz w:val="28"/>
          <w:szCs w:val="28"/>
          <w:rtl/>
          <w:lang w:eastAsia="fr-FR" w:bidi="ar-DZ"/>
        </w:rPr>
        <w:t xml:space="preserve"> لرتبة ملحق ادارة وملحق للإدارة الاقليمية.</w:t>
      </w:r>
    </w:p>
    <w:p w:rsidR="00532A0D" w:rsidRDefault="00532A0D" w:rsidP="00532A0D">
      <w:pPr>
        <w:tabs>
          <w:tab w:val="left" w:pos="1140"/>
        </w:tabs>
        <w:bidi/>
        <w:rPr>
          <w:rFonts w:cs="Traditional Arabic"/>
          <w:b/>
          <w:bCs/>
          <w:sz w:val="28"/>
          <w:szCs w:val="28"/>
          <w:rtl/>
          <w:lang w:bidi="ar-DZ"/>
        </w:rPr>
      </w:pPr>
      <w:r w:rsidRPr="00475648">
        <w:rPr>
          <w:rFonts w:cs="Traditional Arabic" w:hint="cs"/>
          <w:b/>
          <w:bCs/>
          <w:sz w:val="28"/>
          <w:szCs w:val="28"/>
          <w:u w:val="single"/>
          <w:rtl/>
          <w:lang w:bidi="ar-DZ"/>
        </w:rPr>
        <w:t xml:space="preserve">المـادة </w:t>
      </w:r>
      <w:r>
        <w:rPr>
          <w:rFonts w:cs="Traditional Arabic" w:hint="cs"/>
          <w:b/>
          <w:bCs/>
          <w:sz w:val="28"/>
          <w:szCs w:val="28"/>
          <w:u w:val="single"/>
          <w:rtl/>
          <w:lang w:bidi="ar-DZ"/>
        </w:rPr>
        <w:t>الحادية عشر</w:t>
      </w:r>
      <w:r w:rsidRPr="00A32FB0">
        <w:rPr>
          <w:rFonts w:cs="Traditional Arabic" w:hint="cs"/>
          <w:b/>
          <w:bCs/>
          <w:sz w:val="28"/>
          <w:szCs w:val="28"/>
          <w:rtl/>
          <w:lang w:bidi="ar-DZ"/>
        </w:rPr>
        <w:t>: مبلغ</w:t>
      </w:r>
      <w:r>
        <w:rPr>
          <w:rFonts w:cs="Traditional Arabic" w:hint="cs"/>
          <w:b/>
          <w:bCs/>
          <w:sz w:val="28"/>
          <w:szCs w:val="28"/>
          <w:rtl/>
          <w:lang w:bidi="ar-DZ"/>
        </w:rPr>
        <w:t xml:space="preserve"> الاتفاقية </w:t>
      </w:r>
    </w:p>
    <w:p w:rsidR="00532A0D" w:rsidRDefault="00532A0D" w:rsidP="00485467">
      <w:pPr>
        <w:jc w:val="right"/>
        <w:rPr>
          <w:rFonts w:cs="Traditional Arabic"/>
          <w:b/>
          <w:bCs/>
          <w:sz w:val="28"/>
          <w:szCs w:val="28"/>
          <w:rtl/>
          <w:lang w:bidi="ar-DZ"/>
        </w:rPr>
      </w:pPr>
      <w:r>
        <w:rPr>
          <w:rFonts w:cs="Traditional Arabic" w:hint="cs"/>
          <w:b/>
          <w:bCs/>
          <w:sz w:val="28"/>
          <w:szCs w:val="28"/>
          <w:rtl/>
          <w:lang w:bidi="ar-DZ"/>
        </w:rPr>
        <w:t xml:space="preserve">                 -</w:t>
      </w:r>
      <w:r w:rsidRPr="00475648">
        <w:rPr>
          <w:rFonts w:cs="Traditional Arabic" w:hint="cs"/>
          <w:b/>
          <w:bCs/>
          <w:sz w:val="28"/>
          <w:szCs w:val="28"/>
          <w:rtl/>
          <w:lang w:bidi="ar-DZ"/>
        </w:rPr>
        <w:t xml:space="preserve"> يقدر المبلغ الإجمالي للاتفاقية بما فيها كل الرسوم:</w:t>
      </w:r>
      <w:r w:rsidR="00485467">
        <w:rPr>
          <w:rFonts w:cs="Traditional Arabic" w:hint="cs"/>
          <w:b/>
          <w:bCs/>
          <w:sz w:val="28"/>
          <w:szCs w:val="28"/>
          <w:rtl/>
          <w:lang w:bidi="ar-DZ"/>
        </w:rPr>
        <w:t>...........................</w:t>
      </w:r>
      <w:r w:rsidRPr="00475648">
        <w:rPr>
          <w:rFonts w:cs="Traditional Arabic" w:hint="cs"/>
          <w:b/>
          <w:bCs/>
          <w:sz w:val="28"/>
          <w:szCs w:val="28"/>
          <w:rtl/>
          <w:lang w:bidi="ar-DZ"/>
        </w:rPr>
        <w:t>دج</w:t>
      </w:r>
    </w:p>
    <w:p w:rsidR="00532A0D" w:rsidRPr="00532A0D" w:rsidRDefault="00532A0D" w:rsidP="00532A0D">
      <w:pPr>
        <w:tabs>
          <w:tab w:val="left" w:pos="1140"/>
        </w:tabs>
        <w:bidi/>
        <w:rPr>
          <w:rFonts w:cs="Traditional Arabic"/>
          <w:b/>
          <w:bCs/>
          <w:sz w:val="28"/>
          <w:szCs w:val="28"/>
          <w:lang w:bidi="ar-DZ"/>
        </w:rPr>
      </w:pPr>
      <w:r>
        <w:rPr>
          <w:rFonts w:cs="Traditional Arabic" w:hint="cs"/>
          <w:b/>
          <w:bCs/>
          <w:sz w:val="28"/>
          <w:szCs w:val="28"/>
          <w:rtl/>
          <w:lang w:bidi="ar-DZ"/>
        </w:rPr>
        <w:t xml:space="preserve">                   وهذا طبقا لعدد المتكونين الحاضرين فعليا .</w:t>
      </w:r>
    </w:p>
    <w:p w:rsidR="00AE3477" w:rsidRPr="00532A0D" w:rsidRDefault="00AE3477" w:rsidP="00532A0D">
      <w:pPr>
        <w:tabs>
          <w:tab w:val="left" w:pos="8700"/>
        </w:tabs>
        <w:bidi/>
        <w:rPr>
          <w:rFonts w:cs="Traditional Arabic"/>
          <w:b/>
          <w:bCs/>
          <w:sz w:val="28"/>
          <w:szCs w:val="28"/>
          <w:rtl/>
          <w:lang w:bidi="ar-DZ"/>
        </w:rPr>
      </w:pPr>
      <w:r w:rsidRPr="00532A0D">
        <w:rPr>
          <w:rFonts w:cs="Traditional Arabic" w:hint="cs"/>
          <w:b/>
          <w:bCs/>
          <w:sz w:val="28"/>
          <w:szCs w:val="28"/>
          <w:u w:val="single"/>
          <w:rtl/>
          <w:lang w:bidi="ar-DZ"/>
        </w:rPr>
        <w:t>المادة الثانية عشر:</w:t>
      </w:r>
      <w:r w:rsidRPr="00532A0D">
        <w:rPr>
          <w:rFonts w:cs="Traditional Arabic" w:hint="cs"/>
          <w:b/>
          <w:bCs/>
          <w:sz w:val="28"/>
          <w:szCs w:val="28"/>
          <w:rtl/>
          <w:lang w:bidi="ar-DZ"/>
        </w:rPr>
        <w:t xml:space="preserve"> يدفع المبلغ المذكور في المادة الرابعة أعلاه دفعة واحدة إلى حساب جامعة محمد بوضياف المسيلة المذكور أدناه :</w:t>
      </w:r>
    </w:p>
    <w:p w:rsidR="00AE3477" w:rsidRPr="00AE3477" w:rsidRDefault="00AE3477" w:rsidP="00CC161B">
      <w:pPr>
        <w:pStyle w:val="Paragraphedeliste"/>
        <w:tabs>
          <w:tab w:val="right" w:pos="7797"/>
          <w:tab w:val="right" w:pos="8505"/>
          <w:tab w:val="right" w:pos="10348"/>
        </w:tabs>
        <w:bidi/>
        <w:ind w:right="39"/>
        <w:jc w:val="both"/>
        <w:rPr>
          <w:rFonts w:cs="Traditional Arabic"/>
          <w:b/>
          <w:bCs/>
          <w:sz w:val="28"/>
          <w:szCs w:val="28"/>
          <w:rtl/>
          <w:lang w:bidi="ar-DZ"/>
        </w:rPr>
      </w:pPr>
    </w:p>
    <w:p w:rsidR="00AE3477" w:rsidRPr="00AE3477" w:rsidRDefault="00AE3477" w:rsidP="00CC161B">
      <w:pPr>
        <w:pStyle w:val="Paragraphedeliste"/>
        <w:tabs>
          <w:tab w:val="right" w:pos="7797"/>
          <w:tab w:val="right" w:pos="8505"/>
          <w:tab w:val="right" w:pos="10348"/>
        </w:tabs>
        <w:bidi/>
        <w:ind w:right="39"/>
        <w:jc w:val="center"/>
        <w:rPr>
          <w:rFonts w:cs="Traditional Arabic"/>
          <w:b/>
          <w:bCs/>
          <w:sz w:val="28"/>
          <w:szCs w:val="28"/>
          <w:rtl/>
          <w:lang w:bidi="ar-DZ"/>
        </w:rPr>
      </w:pPr>
      <w:r>
        <w:rPr>
          <w:noProof/>
          <w:rtl/>
          <w:lang w:val="en-US"/>
        </w:rPr>
        <w:drawing>
          <wp:inline distT="0" distB="0" distL="0" distR="0" wp14:anchorId="1184D528" wp14:editId="2FF2091E">
            <wp:extent cx="3502660" cy="793115"/>
            <wp:effectExtent l="0" t="0" r="254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660" cy="793115"/>
                    </a:xfrm>
                    <a:prstGeom prst="rect">
                      <a:avLst/>
                    </a:prstGeom>
                    <a:noFill/>
                    <a:ln>
                      <a:noFill/>
                    </a:ln>
                  </pic:spPr>
                </pic:pic>
              </a:graphicData>
            </a:graphic>
          </wp:inline>
        </w:drawing>
      </w:r>
    </w:p>
    <w:p w:rsidR="00AE3477" w:rsidRPr="00AE3477" w:rsidRDefault="00AE3477" w:rsidP="00CC161B">
      <w:pPr>
        <w:pStyle w:val="Paragraphedeliste"/>
        <w:tabs>
          <w:tab w:val="right" w:pos="7797"/>
          <w:tab w:val="right" w:pos="8505"/>
          <w:tab w:val="right" w:pos="10348"/>
        </w:tabs>
        <w:bidi/>
        <w:ind w:right="39"/>
        <w:jc w:val="both"/>
        <w:rPr>
          <w:rFonts w:cs="Traditional Arabic"/>
          <w:b/>
          <w:bCs/>
          <w:i/>
          <w:iCs/>
          <w:sz w:val="28"/>
          <w:szCs w:val="28"/>
          <w:rtl/>
          <w:lang w:bidi="ar-DZ"/>
        </w:rPr>
      </w:pP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u w:val="single"/>
          <w:rtl/>
          <w:lang w:bidi="ar-DZ"/>
        </w:rPr>
        <w:t>المادة الثالثة عشر:</w:t>
      </w:r>
      <w:r w:rsidRPr="00AE3477">
        <w:rPr>
          <w:rFonts w:cs="Traditional Arabic" w:hint="cs"/>
          <w:b/>
          <w:bCs/>
          <w:sz w:val="28"/>
          <w:szCs w:val="28"/>
          <w:rtl/>
          <w:lang w:bidi="ar-DZ"/>
        </w:rPr>
        <w:t xml:space="preserve"> تتعهد ..................... الممثلة من طرف السيد: .........................</w:t>
      </w:r>
      <w:r w:rsidRPr="00AE3477">
        <w:rPr>
          <w:rFonts w:cs="Traditional Arabic"/>
          <w:b/>
          <w:bCs/>
          <w:sz w:val="28"/>
          <w:szCs w:val="28"/>
          <w:rtl/>
          <w:lang w:bidi="ar-DZ"/>
        </w:rPr>
        <w:t>.</w:t>
      </w:r>
      <w:r w:rsidRPr="00AE3477">
        <w:rPr>
          <w:rFonts w:cs="Traditional Arabic" w:hint="cs"/>
          <w:b/>
          <w:bCs/>
          <w:sz w:val="28"/>
          <w:szCs w:val="28"/>
          <w:rtl/>
          <w:lang w:bidi="ar-DZ"/>
        </w:rPr>
        <w:t xml:space="preserve"> بدفع تكاليف تنظيم التكوين لجامعة محمد بوضياف بالمسيلة دفعة واحدة وباسم الإدارة المعنية بعد تنظيم التكوين في اجال لا يتعدى السنة المالية الموالية.</w:t>
      </w:r>
      <w:r w:rsidRPr="00AE3477">
        <w:rPr>
          <w:rFonts w:cs="Traditional Arabic" w:hint="cs"/>
          <w:b/>
          <w:bCs/>
          <w:sz w:val="28"/>
          <w:szCs w:val="28"/>
          <w:rtl/>
          <w:lang w:bidi="ar-DZ"/>
        </w:rPr>
        <w:tab/>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u w:val="single"/>
          <w:rtl/>
          <w:lang w:bidi="ar-DZ"/>
        </w:rPr>
        <w:t>المادة الرابعة عشر</w:t>
      </w:r>
      <w:r w:rsidRPr="00AE3477">
        <w:rPr>
          <w:rFonts w:cs="Traditional Arabic" w:hint="cs"/>
          <w:b/>
          <w:bCs/>
          <w:sz w:val="28"/>
          <w:szCs w:val="28"/>
          <w:rtl/>
          <w:lang w:bidi="ar-DZ"/>
        </w:rPr>
        <w:t>: لكل المعلومات المتعلقة بهذه الاتفاقية يصرح الطرفان وجودهما بالعنوانين المواليين:</w:t>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rtl/>
          <w:lang w:bidi="ar-DZ"/>
        </w:rPr>
        <w:t xml:space="preserve">              ................................................</w:t>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rtl/>
          <w:lang w:bidi="ar-DZ"/>
        </w:rPr>
        <w:t xml:space="preserve">                جامعة محمد بوضياف </w:t>
      </w:r>
      <w:r w:rsidRPr="00AE3477">
        <w:rPr>
          <w:rFonts w:cs="Traditional Arabic"/>
          <w:b/>
          <w:bCs/>
          <w:sz w:val="28"/>
          <w:szCs w:val="28"/>
          <w:rtl/>
          <w:lang w:bidi="ar-DZ"/>
        </w:rPr>
        <w:t>–</w:t>
      </w:r>
      <w:r w:rsidRPr="00AE3477">
        <w:rPr>
          <w:rFonts w:cs="Traditional Arabic" w:hint="cs"/>
          <w:b/>
          <w:bCs/>
          <w:sz w:val="28"/>
          <w:szCs w:val="28"/>
          <w:rtl/>
          <w:lang w:bidi="ar-DZ"/>
        </w:rPr>
        <w:t xml:space="preserve"> المسيلة ولاية المسيلة   </w:t>
      </w:r>
    </w:p>
    <w:p w:rsidR="00AE3477" w:rsidRPr="00AE3477" w:rsidRDefault="00AE3477" w:rsidP="00AE3477">
      <w:pPr>
        <w:pStyle w:val="Paragraphedeliste"/>
        <w:numPr>
          <w:ilvl w:val="0"/>
          <w:numId w:val="3"/>
        </w:numPr>
        <w:tabs>
          <w:tab w:val="left" w:pos="8700"/>
        </w:tabs>
        <w:bidi/>
        <w:rPr>
          <w:rFonts w:cs="Traditional Arabic"/>
          <w:b/>
          <w:bCs/>
          <w:sz w:val="28"/>
          <w:szCs w:val="28"/>
          <w:rtl/>
          <w:lang w:bidi="ar-DZ"/>
        </w:rPr>
      </w:pPr>
      <w:r w:rsidRPr="00AE3477">
        <w:rPr>
          <w:rFonts w:cs="Traditional Arabic" w:hint="cs"/>
          <w:b/>
          <w:bCs/>
          <w:sz w:val="28"/>
          <w:szCs w:val="28"/>
          <w:u w:val="single"/>
          <w:rtl/>
          <w:lang w:bidi="ar-DZ"/>
        </w:rPr>
        <w:t xml:space="preserve">المـادة الخامسة عشر : </w:t>
      </w:r>
      <w:r w:rsidRPr="00AE3477">
        <w:rPr>
          <w:rFonts w:cs="Traditional Arabic" w:hint="cs"/>
          <w:b/>
          <w:bCs/>
          <w:sz w:val="28"/>
          <w:szCs w:val="28"/>
          <w:rtl/>
          <w:lang w:bidi="ar-DZ"/>
        </w:rPr>
        <w:t>في حالة القـوة القـــاهرة يتفق الطرفان على كيفية فسخ الاتفاقية.</w:t>
      </w:r>
    </w:p>
    <w:p w:rsidR="00AE3477" w:rsidRPr="00AE3477" w:rsidRDefault="00AE3477" w:rsidP="00AE3477">
      <w:pPr>
        <w:pStyle w:val="Paragraphedeliste"/>
        <w:numPr>
          <w:ilvl w:val="0"/>
          <w:numId w:val="3"/>
        </w:numPr>
        <w:tabs>
          <w:tab w:val="right" w:pos="7797"/>
          <w:tab w:val="right" w:pos="8505"/>
          <w:tab w:val="right" w:pos="10348"/>
        </w:tabs>
        <w:bidi/>
        <w:ind w:right="39"/>
        <w:jc w:val="both"/>
        <w:rPr>
          <w:rFonts w:cs="Traditional Arabic"/>
          <w:b/>
          <w:bCs/>
          <w:sz w:val="28"/>
          <w:szCs w:val="28"/>
          <w:rtl/>
          <w:lang w:bidi="ar-DZ"/>
        </w:rPr>
      </w:pPr>
      <w:r w:rsidRPr="00AE3477">
        <w:rPr>
          <w:rFonts w:cs="Traditional Arabic" w:hint="cs"/>
          <w:b/>
          <w:bCs/>
          <w:sz w:val="28"/>
          <w:szCs w:val="28"/>
          <w:u w:val="single"/>
          <w:rtl/>
          <w:lang w:bidi="ar-DZ"/>
        </w:rPr>
        <w:t>المادة السادسة عشر</w:t>
      </w:r>
      <w:r w:rsidRPr="00AE3477">
        <w:rPr>
          <w:rFonts w:cs="Traditional Arabic" w:hint="cs"/>
          <w:b/>
          <w:bCs/>
          <w:sz w:val="28"/>
          <w:szCs w:val="28"/>
          <w:rtl/>
          <w:lang w:bidi="ar-DZ"/>
        </w:rPr>
        <w:t xml:space="preserve">: يتم تسويه أي نزاع بين الطرفين بالتراضي وان استحالت التسوية بالتراضي يعرض النزاع على الجهة القضائية    المختصة للفصل فيها طبقا للقانون. </w:t>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u w:val="single"/>
          <w:rtl/>
          <w:lang w:bidi="ar-DZ"/>
        </w:rPr>
        <w:t>المادة السابعة عشر:</w:t>
      </w:r>
      <w:r w:rsidRPr="00AE3477">
        <w:rPr>
          <w:rFonts w:cs="Traditional Arabic" w:hint="cs"/>
          <w:b/>
          <w:bCs/>
          <w:sz w:val="28"/>
          <w:szCs w:val="28"/>
          <w:rtl/>
          <w:lang w:bidi="ar-DZ"/>
        </w:rPr>
        <w:t xml:space="preserve"> يسري مفعول هذه الاتفاقية ابتداء من تاريخ توقيعها من الطرفين المتعاقدين وتنتهي بانتهاء الغرض الذي أبرمت من اجله</w:t>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rtl/>
          <w:lang w:bidi="ar-DZ"/>
        </w:rPr>
        <w:t xml:space="preserve"> </w:t>
      </w: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r w:rsidRPr="00AE3477">
        <w:rPr>
          <w:rFonts w:cs="Traditional Arabic" w:hint="cs"/>
          <w:b/>
          <w:bCs/>
          <w:sz w:val="28"/>
          <w:szCs w:val="28"/>
          <w:rtl/>
          <w:lang w:bidi="ar-DZ"/>
        </w:rPr>
        <w:t xml:space="preserve"> مدير ........................                                                            المسيلة في: ......................</w:t>
      </w:r>
      <w:r w:rsidRPr="00AE3477">
        <w:rPr>
          <w:rFonts w:cs="Traditional Arabic"/>
          <w:b/>
          <w:bCs/>
          <w:sz w:val="28"/>
          <w:szCs w:val="28"/>
          <w:rtl/>
          <w:lang w:bidi="ar-DZ"/>
        </w:rPr>
        <w:t>.</w:t>
      </w:r>
    </w:p>
    <w:p w:rsidR="00AE3477" w:rsidRDefault="00AE3477" w:rsidP="00AE3477">
      <w:pPr>
        <w:pStyle w:val="Paragraphedeliste"/>
        <w:numPr>
          <w:ilvl w:val="0"/>
          <w:numId w:val="3"/>
        </w:numPr>
        <w:tabs>
          <w:tab w:val="left" w:pos="8700"/>
        </w:tabs>
        <w:jc w:val="right"/>
        <w:rPr>
          <w:rFonts w:cs="Traditional Arabic"/>
          <w:b/>
          <w:bCs/>
          <w:sz w:val="28"/>
          <w:szCs w:val="28"/>
          <w:lang w:bidi="ar-DZ"/>
        </w:rPr>
      </w:pPr>
      <w:r w:rsidRPr="00AE3477">
        <w:rPr>
          <w:rFonts w:cs="Traditional Arabic" w:hint="cs"/>
          <w:b/>
          <w:bCs/>
          <w:sz w:val="28"/>
          <w:szCs w:val="28"/>
          <w:rtl/>
          <w:lang w:bidi="ar-DZ"/>
        </w:rPr>
        <w:t xml:space="preserve">                                                                                           مدير جامعة محمد بوضياف المسيلة</w:t>
      </w:r>
    </w:p>
    <w:p w:rsidR="00B322C4" w:rsidRDefault="00B322C4" w:rsidP="00B322C4">
      <w:pPr>
        <w:tabs>
          <w:tab w:val="left" w:pos="8700"/>
        </w:tabs>
        <w:jc w:val="right"/>
        <w:rPr>
          <w:rFonts w:cs="Traditional Arabic"/>
          <w:b/>
          <w:bCs/>
          <w:sz w:val="28"/>
          <w:szCs w:val="28"/>
          <w:rtl/>
          <w:lang w:bidi="ar-DZ"/>
        </w:rPr>
      </w:pPr>
    </w:p>
    <w:p w:rsidR="00B322C4" w:rsidRDefault="00B322C4" w:rsidP="00B322C4">
      <w:pPr>
        <w:tabs>
          <w:tab w:val="left" w:pos="8700"/>
        </w:tabs>
        <w:jc w:val="right"/>
        <w:rPr>
          <w:rFonts w:cs="Traditional Arabic"/>
          <w:b/>
          <w:bCs/>
          <w:sz w:val="28"/>
          <w:szCs w:val="28"/>
          <w:rtl/>
          <w:lang w:bidi="ar-DZ"/>
        </w:rPr>
      </w:pPr>
    </w:p>
    <w:p w:rsidR="00B322C4" w:rsidRPr="00B322C4" w:rsidRDefault="00B322C4" w:rsidP="00B322C4">
      <w:pPr>
        <w:spacing w:after="0" w:line="240" w:lineRule="auto"/>
        <w:jc w:val="center"/>
        <w:rPr>
          <w:rFonts w:ascii="Times New Roman" w:eastAsia="Times New Roman" w:hAnsi="Times New Roman" w:cs="Times New Roman"/>
          <w:b/>
          <w:bCs/>
          <w:sz w:val="40"/>
          <w:szCs w:val="40"/>
          <w:rtl/>
          <w:lang w:eastAsia="fr-FR"/>
        </w:rPr>
      </w:pPr>
      <w:r w:rsidRPr="00B322C4">
        <w:rPr>
          <w:rFonts w:ascii="Times New Roman" w:eastAsia="Times New Roman" w:hAnsi="Times New Roman" w:cs="Times New Roman" w:hint="cs"/>
          <w:b/>
          <w:bCs/>
          <w:sz w:val="40"/>
          <w:szCs w:val="40"/>
          <w:rtl/>
          <w:lang w:eastAsia="fr-FR"/>
        </w:rPr>
        <w:t>- ملحق رقم 1 -</w:t>
      </w:r>
    </w:p>
    <w:p w:rsidR="00B322C4" w:rsidRPr="00B322C4" w:rsidRDefault="00B322C4" w:rsidP="00B322C4">
      <w:pPr>
        <w:spacing w:after="0" w:line="240" w:lineRule="auto"/>
        <w:jc w:val="center"/>
        <w:rPr>
          <w:rFonts w:ascii="Times New Roman" w:eastAsia="Times New Roman" w:hAnsi="Times New Roman" w:cs="Times New Roman"/>
          <w:b/>
          <w:bCs/>
          <w:sz w:val="52"/>
          <w:szCs w:val="52"/>
          <w:rtl/>
          <w:lang w:eastAsia="fr-FR"/>
        </w:rPr>
      </w:pPr>
    </w:p>
    <w:p w:rsidR="00B322C4" w:rsidRPr="00B322C4" w:rsidRDefault="00B322C4" w:rsidP="00B322C4">
      <w:pPr>
        <w:bidi/>
        <w:spacing w:after="0" w:line="240" w:lineRule="auto"/>
        <w:jc w:val="center"/>
        <w:rPr>
          <w:rFonts w:ascii="Times New Roman" w:eastAsia="Times New Roman" w:hAnsi="Times New Roman" w:cs="Times New Roman"/>
          <w:b/>
          <w:bCs/>
          <w:sz w:val="36"/>
          <w:szCs w:val="36"/>
          <w:rtl/>
          <w:lang w:eastAsia="fr-FR" w:bidi="ar-DZ"/>
        </w:rPr>
      </w:pPr>
      <w:r w:rsidRPr="00B322C4">
        <w:rPr>
          <w:rFonts w:ascii="Times New Roman" w:eastAsia="Times New Roman" w:hAnsi="Times New Roman" w:cs="Times New Roman" w:hint="cs"/>
          <w:b/>
          <w:bCs/>
          <w:sz w:val="36"/>
          <w:szCs w:val="36"/>
          <w:rtl/>
          <w:lang w:eastAsia="fr-FR" w:bidi="ar-DZ"/>
        </w:rPr>
        <w:t>الجمهورية الجزائرية الديمقراطية الشعبية</w:t>
      </w:r>
    </w:p>
    <w:p w:rsidR="00B322C4" w:rsidRPr="00B322C4" w:rsidRDefault="00B322C4" w:rsidP="00B322C4">
      <w:pPr>
        <w:bidi/>
        <w:spacing w:after="0" w:line="240" w:lineRule="auto"/>
        <w:jc w:val="center"/>
        <w:rPr>
          <w:rFonts w:ascii="Times New Roman" w:eastAsia="Times New Roman" w:hAnsi="Times New Roman" w:cs="Times New Roman"/>
          <w:b/>
          <w:bCs/>
          <w:sz w:val="36"/>
          <w:szCs w:val="36"/>
          <w:rtl/>
          <w:lang w:eastAsia="fr-FR" w:bidi="ar-DZ"/>
        </w:rPr>
      </w:pPr>
      <w:r w:rsidRPr="00B322C4">
        <w:rPr>
          <w:rFonts w:ascii="Times New Roman" w:eastAsia="Times New Roman" w:hAnsi="Times New Roman" w:cs="Times New Roman" w:hint="cs"/>
          <w:b/>
          <w:bCs/>
          <w:sz w:val="36"/>
          <w:szCs w:val="36"/>
          <w:rtl/>
          <w:lang w:eastAsia="fr-FR" w:bidi="ar-DZ"/>
        </w:rPr>
        <w:t>وزارة التعليم العالي والبحث العلمي</w:t>
      </w:r>
    </w:p>
    <w:p w:rsidR="00B322C4" w:rsidRPr="00B322C4" w:rsidRDefault="00B322C4" w:rsidP="00B322C4">
      <w:pPr>
        <w:spacing w:after="0" w:line="240" w:lineRule="auto"/>
        <w:jc w:val="center"/>
        <w:rPr>
          <w:rFonts w:ascii="Times New Roman" w:eastAsia="Times New Roman" w:hAnsi="Times New Roman" w:cs="Times New Roman"/>
          <w:b/>
          <w:bCs/>
          <w:sz w:val="36"/>
          <w:szCs w:val="36"/>
          <w:rtl/>
          <w:lang w:eastAsia="fr-FR" w:bidi="ar-DZ"/>
        </w:rPr>
      </w:pPr>
      <w:r w:rsidRPr="00B322C4">
        <w:rPr>
          <w:rFonts w:ascii="Times New Roman" w:eastAsia="Times New Roman" w:hAnsi="Times New Roman" w:cs="Times New Roman" w:hint="cs"/>
          <w:b/>
          <w:bCs/>
          <w:sz w:val="36"/>
          <w:szCs w:val="36"/>
          <w:rtl/>
          <w:lang w:eastAsia="fr-FR" w:bidi="ar-DZ"/>
        </w:rPr>
        <w:t>جامعة محمد بوضياف بالمسيلة</w:t>
      </w:r>
    </w:p>
    <w:p w:rsidR="00B322C4" w:rsidRPr="00B322C4" w:rsidRDefault="00B322C4" w:rsidP="00B322C4">
      <w:pPr>
        <w:spacing w:after="0" w:line="240" w:lineRule="auto"/>
        <w:jc w:val="center"/>
        <w:rPr>
          <w:rFonts w:ascii="Times New Roman" w:eastAsia="Times New Roman" w:hAnsi="Times New Roman" w:cs="Times New Roman"/>
          <w:b/>
          <w:bCs/>
          <w:sz w:val="36"/>
          <w:szCs w:val="36"/>
          <w:rtl/>
          <w:lang w:eastAsia="fr-FR" w:bidi="ar-DZ"/>
        </w:rPr>
      </w:pPr>
      <w:r w:rsidRPr="00B322C4">
        <w:rPr>
          <w:rFonts w:ascii="Times New Roman" w:eastAsia="Times New Roman" w:hAnsi="Times New Roman" w:cs="Times New Roman" w:hint="cs"/>
          <w:b/>
          <w:bCs/>
          <w:sz w:val="36"/>
          <w:szCs w:val="36"/>
          <w:rtl/>
          <w:lang w:eastAsia="fr-FR" w:bidi="ar-DZ"/>
        </w:rPr>
        <w:t>كلية الحقوق والعلوم السياسية</w:t>
      </w:r>
    </w:p>
    <w:p w:rsidR="00B322C4" w:rsidRPr="00B322C4" w:rsidRDefault="00B322C4" w:rsidP="00B322C4">
      <w:pPr>
        <w:spacing w:after="0" w:line="240" w:lineRule="auto"/>
        <w:jc w:val="center"/>
        <w:rPr>
          <w:rFonts w:ascii="Times New Roman" w:eastAsia="Times New Roman" w:hAnsi="Times New Roman" w:cs="Times New Roman"/>
          <w:b/>
          <w:bCs/>
          <w:sz w:val="36"/>
          <w:szCs w:val="36"/>
          <w:rtl/>
          <w:lang w:eastAsia="fr-FR" w:bidi="ar-DZ"/>
        </w:rPr>
      </w:pPr>
    </w:p>
    <w:p w:rsidR="00B322C4" w:rsidRPr="00B322C4" w:rsidRDefault="00B322C4" w:rsidP="00B322C4">
      <w:pPr>
        <w:spacing w:after="0" w:line="240" w:lineRule="auto"/>
        <w:jc w:val="center"/>
        <w:rPr>
          <w:rFonts w:ascii="Times New Roman" w:eastAsia="Times New Roman" w:hAnsi="Times New Roman" w:cs="Times New Roman"/>
          <w:b/>
          <w:bCs/>
          <w:sz w:val="52"/>
          <w:szCs w:val="52"/>
          <w:rtl/>
          <w:lang w:eastAsia="fr-FR"/>
        </w:rPr>
      </w:pPr>
      <w:r w:rsidRPr="00B322C4">
        <w:rPr>
          <w:rFonts w:ascii="Times New Roman" w:eastAsia="Times New Roman" w:hAnsi="Times New Roman" w:cs="Times New Roman" w:hint="cs"/>
          <w:b/>
          <w:bCs/>
          <w:sz w:val="52"/>
          <w:szCs w:val="52"/>
          <w:rtl/>
          <w:lang w:eastAsia="fr-FR"/>
        </w:rPr>
        <w:t>مكونات الملف الإداري للتكوين قبل الترقية</w:t>
      </w:r>
    </w:p>
    <w:p w:rsidR="00B322C4" w:rsidRPr="00B322C4" w:rsidRDefault="00B322C4" w:rsidP="00B322C4">
      <w:pPr>
        <w:spacing w:after="0" w:line="240" w:lineRule="auto"/>
        <w:jc w:val="center"/>
        <w:rPr>
          <w:rFonts w:ascii="Times New Roman" w:eastAsia="Times New Roman" w:hAnsi="Times New Roman" w:cs="Times New Roman"/>
          <w:b/>
          <w:bCs/>
          <w:sz w:val="44"/>
          <w:szCs w:val="44"/>
          <w:u w:val="single"/>
          <w:rtl/>
          <w:lang w:eastAsia="fr-FR"/>
        </w:rPr>
      </w:pPr>
    </w:p>
    <w:p w:rsidR="00B322C4" w:rsidRPr="00B322C4" w:rsidRDefault="00B322C4" w:rsidP="00B322C4">
      <w:pPr>
        <w:spacing w:after="0" w:line="240" w:lineRule="auto"/>
        <w:jc w:val="center"/>
        <w:rPr>
          <w:rFonts w:ascii="Times New Roman" w:eastAsia="Times New Roman" w:hAnsi="Times New Roman" w:cs="Times New Roman"/>
          <w:b/>
          <w:bCs/>
          <w:sz w:val="44"/>
          <w:szCs w:val="44"/>
          <w:u w:val="single"/>
          <w:rtl/>
          <w:lang w:eastAsia="fr-FR"/>
        </w:rPr>
      </w:pPr>
    </w:p>
    <w:p w:rsidR="00B322C4" w:rsidRPr="00B322C4" w:rsidRDefault="00B322C4" w:rsidP="00B322C4">
      <w:pPr>
        <w:numPr>
          <w:ilvl w:val="0"/>
          <w:numId w:val="4"/>
        </w:numPr>
        <w:bidi/>
        <w:spacing w:after="0" w:line="240" w:lineRule="auto"/>
        <w:ind w:left="631" w:hanging="643"/>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 xml:space="preserve">قرار أو مقرر فتح دورة التكوين التكميلي ماقبل الترقية </w:t>
      </w:r>
    </w:p>
    <w:p w:rsidR="00B322C4" w:rsidRPr="00B322C4" w:rsidRDefault="00B322C4" w:rsidP="00B322C4">
      <w:pPr>
        <w:numPr>
          <w:ilvl w:val="0"/>
          <w:numId w:val="4"/>
        </w:numPr>
        <w:bidi/>
        <w:spacing w:after="0" w:line="240" w:lineRule="auto"/>
        <w:ind w:left="631" w:hanging="643"/>
        <w:rPr>
          <w:rFonts w:ascii="Times New Roman" w:eastAsia="Times New Roman" w:hAnsi="Times New Roman" w:cs="Times New Roman"/>
          <w:sz w:val="44"/>
          <w:szCs w:val="44"/>
          <w:rtl/>
          <w:lang w:eastAsia="fr-FR"/>
        </w:rPr>
      </w:pPr>
      <w:r w:rsidRPr="00B322C4">
        <w:rPr>
          <w:rFonts w:ascii="Times New Roman" w:eastAsia="Times New Roman" w:hAnsi="Times New Roman" w:cs="Times New Roman" w:hint="cs"/>
          <w:sz w:val="44"/>
          <w:szCs w:val="44"/>
          <w:rtl/>
          <w:lang w:eastAsia="fr-FR"/>
        </w:rPr>
        <w:t>الرأي الكتابي للمصالح المعنية للوظيفة العمومية حول القرار</w:t>
      </w:r>
    </w:p>
    <w:p w:rsidR="00B322C4" w:rsidRPr="00B322C4" w:rsidRDefault="00B322C4" w:rsidP="00B322C4">
      <w:pPr>
        <w:bidi/>
        <w:spacing w:after="0" w:line="240" w:lineRule="auto"/>
        <w:ind w:left="490"/>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أو المقرر المتضمن فتح دورة التكوين قبل الترقية ،.</w:t>
      </w:r>
    </w:p>
    <w:p w:rsidR="00B322C4" w:rsidRPr="00B322C4" w:rsidRDefault="00B322C4" w:rsidP="00B322C4">
      <w:pPr>
        <w:numPr>
          <w:ilvl w:val="0"/>
          <w:numId w:val="4"/>
        </w:numPr>
        <w:bidi/>
        <w:spacing w:after="0" w:line="240" w:lineRule="auto"/>
        <w:ind w:left="631" w:hanging="643"/>
        <w:rPr>
          <w:rFonts w:ascii="Times New Roman" w:eastAsia="Times New Roman" w:hAnsi="Times New Roman" w:cs="Times New Roman"/>
          <w:b/>
          <w:bCs/>
          <w:sz w:val="28"/>
          <w:szCs w:val="28"/>
          <w:lang w:eastAsia="fr-FR"/>
        </w:rPr>
      </w:pPr>
      <w:r w:rsidRPr="00B322C4">
        <w:rPr>
          <w:rFonts w:ascii="Times New Roman" w:eastAsia="Times New Roman" w:hAnsi="Times New Roman" w:cs="Times New Roman" w:hint="cs"/>
          <w:sz w:val="44"/>
          <w:szCs w:val="44"/>
          <w:rtl/>
          <w:lang w:eastAsia="fr-FR"/>
        </w:rPr>
        <w:t xml:space="preserve">القائمة الاسمية </w:t>
      </w:r>
      <w:r w:rsidRPr="00B322C4">
        <w:rPr>
          <w:rFonts w:ascii="Times New Roman" w:eastAsia="Times New Roman" w:hAnsi="Times New Roman" w:cs="Times New Roman" w:hint="cs"/>
          <w:sz w:val="40"/>
          <w:szCs w:val="40"/>
          <w:rtl/>
          <w:lang w:eastAsia="fr-FR"/>
        </w:rPr>
        <w:t>للمترشحين</w:t>
      </w:r>
      <w:r w:rsidRPr="00B322C4">
        <w:rPr>
          <w:rFonts w:ascii="Times New Roman" w:eastAsia="Times New Roman" w:hAnsi="Times New Roman" w:cs="Times New Roman" w:hint="cs"/>
          <w:sz w:val="44"/>
          <w:szCs w:val="44"/>
          <w:rtl/>
          <w:lang w:eastAsia="fr-FR"/>
        </w:rPr>
        <w:t xml:space="preserve">المعنيين بالتكوين </w:t>
      </w:r>
      <w:r w:rsidRPr="00B322C4">
        <w:rPr>
          <w:rFonts w:ascii="Times New Roman" w:eastAsia="Times New Roman" w:hAnsi="Times New Roman" w:cs="Times New Roman" w:hint="cs"/>
          <w:b/>
          <w:bCs/>
          <w:sz w:val="28"/>
          <w:szCs w:val="28"/>
          <w:rtl/>
          <w:lang w:eastAsia="fr-FR"/>
        </w:rPr>
        <w:t xml:space="preserve">(05 نسخ حسب النموذج المرفق) </w:t>
      </w:r>
    </w:p>
    <w:p w:rsidR="00B322C4" w:rsidRPr="00B322C4" w:rsidRDefault="00B322C4" w:rsidP="00B322C4">
      <w:pPr>
        <w:numPr>
          <w:ilvl w:val="0"/>
          <w:numId w:val="4"/>
        </w:numPr>
        <w:bidi/>
        <w:spacing w:after="0" w:line="240" w:lineRule="auto"/>
        <w:ind w:left="631" w:hanging="643"/>
        <w:rPr>
          <w:rFonts w:ascii="Times New Roman" w:eastAsia="Times New Roman" w:hAnsi="Times New Roman" w:cs="Times New Roman"/>
          <w:sz w:val="44"/>
          <w:szCs w:val="44"/>
          <w:lang w:eastAsia="fr-FR"/>
        </w:rPr>
      </w:pPr>
      <w:r w:rsidRPr="00B322C4">
        <w:rPr>
          <w:rFonts w:ascii="Times New Roman" w:eastAsia="Times New Roman" w:hAnsi="Times New Roman" w:cs="Times New Roman" w:hint="cs"/>
          <w:sz w:val="44"/>
          <w:szCs w:val="44"/>
          <w:rtl/>
          <w:lang w:eastAsia="fr-FR"/>
        </w:rPr>
        <w:t xml:space="preserve">إتفاقية التكوين قبل الترقية </w:t>
      </w:r>
      <w:r w:rsidRPr="00B322C4">
        <w:rPr>
          <w:rFonts w:ascii="Times New Roman" w:eastAsia="Times New Roman" w:hAnsi="Times New Roman" w:cs="Times New Roman" w:hint="cs"/>
          <w:b/>
          <w:bCs/>
          <w:sz w:val="28"/>
          <w:szCs w:val="28"/>
          <w:rtl/>
          <w:lang w:eastAsia="fr-FR"/>
        </w:rPr>
        <w:t>(05 نسخ).</w:t>
      </w:r>
    </w:p>
    <w:p w:rsidR="00B322C4" w:rsidRPr="00B322C4" w:rsidRDefault="00B322C4" w:rsidP="00B322C4">
      <w:pPr>
        <w:numPr>
          <w:ilvl w:val="0"/>
          <w:numId w:val="4"/>
        </w:numPr>
        <w:bidi/>
        <w:spacing w:after="0" w:line="240" w:lineRule="auto"/>
        <w:ind w:left="206" w:hanging="206"/>
        <w:rPr>
          <w:rFonts w:ascii="Times New Roman" w:eastAsia="Times New Roman" w:hAnsi="Times New Roman" w:cs="Times New Roman"/>
          <w:sz w:val="44"/>
          <w:szCs w:val="44"/>
          <w:lang w:eastAsia="fr-FR" w:bidi="ar-DZ"/>
        </w:rPr>
      </w:pPr>
      <w:r w:rsidRPr="00B322C4">
        <w:rPr>
          <w:rFonts w:ascii="Times New Roman" w:eastAsia="Times New Roman" w:hAnsi="Times New Roman" w:cs="Times New Roman"/>
          <w:sz w:val="44"/>
          <w:szCs w:val="44"/>
          <w:rtl/>
          <w:lang w:eastAsia="fr-FR"/>
        </w:rPr>
        <w:t xml:space="preserve">قرص مضغوط </w:t>
      </w:r>
      <w:r w:rsidRPr="00B322C4">
        <w:rPr>
          <w:rFonts w:ascii="Times New Roman" w:eastAsia="Times New Roman" w:hAnsi="Times New Roman" w:cs="Times New Roman"/>
          <w:sz w:val="44"/>
          <w:szCs w:val="44"/>
          <w:lang w:eastAsia="fr-FR"/>
        </w:rPr>
        <w:t>CD Rom</w:t>
      </w:r>
      <w:r w:rsidRPr="00B322C4">
        <w:rPr>
          <w:rFonts w:ascii="Times New Roman" w:eastAsia="Times New Roman" w:hAnsi="Times New Roman" w:cs="Times New Roman" w:hint="cs"/>
          <w:sz w:val="44"/>
          <w:szCs w:val="44"/>
          <w:rtl/>
          <w:lang w:eastAsia="fr-FR" w:bidi="ar-DZ"/>
        </w:rPr>
        <w:t xml:space="preserve"> </w:t>
      </w:r>
      <w:r w:rsidRPr="00B322C4">
        <w:rPr>
          <w:rFonts w:ascii="Times New Roman" w:eastAsia="Times New Roman" w:hAnsi="Times New Roman" w:cs="Times New Roman"/>
          <w:sz w:val="44"/>
          <w:szCs w:val="44"/>
          <w:rtl/>
          <w:lang w:eastAsia="fr-FR"/>
        </w:rPr>
        <w:t>يحتوي على القوائم الإسمية</w:t>
      </w:r>
      <w:r w:rsidRPr="00B322C4">
        <w:rPr>
          <w:rFonts w:ascii="Times New Roman" w:eastAsia="Times New Roman" w:hAnsi="Times New Roman" w:cs="Times New Roman" w:hint="cs"/>
          <w:sz w:val="44"/>
          <w:szCs w:val="44"/>
          <w:rtl/>
          <w:lang w:eastAsia="fr-FR"/>
        </w:rPr>
        <w:t>.</w:t>
      </w:r>
    </w:p>
    <w:p w:rsidR="00B322C4" w:rsidRPr="00B322C4" w:rsidRDefault="00B322C4" w:rsidP="00B322C4">
      <w:pPr>
        <w:bidi/>
        <w:spacing w:after="0" w:line="240" w:lineRule="auto"/>
        <w:ind w:left="490"/>
        <w:rPr>
          <w:rFonts w:ascii="Times New Roman" w:eastAsia="Times New Roman" w:hAnsi="Times New Roman" w:cs="Times New Roman"/>
          <w:sz w:val="44"/>
          <w:szCs w:val="44"/>
          <w:rtl/>
          <w:lang w:eastAsia="fr-FR" w:bidi="ar-DZ"/>
        </w:rPr>
      </w:pPr>
      <w:r w:rsidRPr="00B322C4">
        <w:rPr>
          <w:rFonts w:ascii="Times New Roman" w:eastAsia="Times New Roman" w:hAnsi="Times New Roman" w:cs="Times New Roman"/>
          <w:sz w:val="44"/>
          <w:szCs w:val="44"/>
          <w:rtl/>
          <w:lang w:eastAsia="fr-FR"/>
        </w:rPr>
        <w:t>للمترشحين بصيغ</w:t>
      </w:r>
      <w:r w:rsidRPr="00B322C4">
        <w:rPr>
          <w:rFonts w:ascii="Times New Roman" w:eastAsia="Times New Roman" w:hAnsi="Times New Roman" w:cs="Times New Roman" w:hint="cs"/>
          <w:sz w:val="44"/>
          <w:szCs w:val="44"/>
          <w:rtl/>
          <w:lang w:eastAsia="fr-FR" w:bidi="ar-DZ"/>
        </w:rPr>
        <w:t xml:space="preserve">ة </w:t>
      </w:r>
      <w:r w:rsidRPr="00B322C4">
        <w:rPr>
          <w:rFonts w:ascii="Times New Roman" w:eastAsia="Times New Roman" w:hAnsi="Times New Roman" w:cs="Times New Roman"/>
          <w:sz w:val="44"/>
          <w:szCs w:val="44"/>
          <w:lang w:eastAsia="fr-FR" w:bidi="ar-DZ"/>
        </w:rPr>
        <w:t xml:space="preserve"> Excel</w:t>
      </w:r>
      <w:r w:rsidRPr="00B322C4">
        <w:rPr>
          <w:rFonts w:ascii="Times New Roman" w:eastAsia="Times New Roman" w:hAnsi="Times New Roman" w:cs="Times New Roman" w:hint="cs"/>
          <w:sz w:val="44"/>
          <w:szCs w:val="44"/>
          <w:rtl/>
          <w:lang w:eastAsia="fr-FR" w:bidi="ar-DZ"/>
        </w:rPr>
        <w:t>.</w:t>
      </w:r>
    </w:p>
    <w:p w:rsidR="00B322C4" w:rsidRPr="00B322C4" w:rsidRDefault="00B322C4" w:rsidP="00B322C4">
      <w:pPr>
        <w:numPr>
          <w:ilvl w:val="0"/>
          <w:numId w:val="4"/>
        </w:numPr>
        <w:bidi/>
        <w:spacing w:after="0" w:line="240" w:lineRule="auto"/>
        <w:ind w:left="631" w:hanging="643"/>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الملفات الإدارية للمترشحين المعنيين بالتكوين المتكونة من الوثائق الآتية :</w:t>
      </w:r>
    </w:p>
    <w:p w:rsidR="00B322C4" w:rsidRPr="00B322C4" w:rsidRDefault="00B322C4" w:rsidP="00B322C4">
      <w:pPr>
        <w:numPr>
          <w:ilvl w:val="0"/>
          <w:numId w:val="5"/>
        </w:numPr>
        <w:bidi/>
        <w:spacing w:after="0" w:line="240" w:lineRule="auto"/>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صورتان شمسيتان</w:t>
      </w:r>
    </w:p>
    <w:p w:rsidR="00B322C4" w:rsidRPr="00B322C4" w:rsidRDefault="00B322C4" w:rsidP="00B322C4">
      <w:pPr>
        <w:numPr>
          <w:ilvl w:val="0"/>
          <w:numId w:val="5"/>
        </w:numPr>
        <w:bidi/>
        <w:spacing w:after="0" w:line="240" w:lineRule="auto"/>
        <w:rPr>
          <w:rFonts w:ascii="Times New Roman" w:eastAsia="Times New Roman" w:hAnsi="Times New Roman" w:cs="Times New Roman"/>
          <w:b/>
          <w:bCs/>
          <w:sz w:val="44"/>
          <w:szCs w:val="44"/>
          <w:lang w:eastAsia="fr-FR"/>
        </w:rPr>
      </w:pPr>
      <w:r w:rsidRPr="00B322C4">
        <w:rPr>
          <w:rFonts w:ascii="Times New Roman" w:eastAsia="Times New Roman" w:hAnsi="Times New Roman" w:cs="Times New Roman" w:hint="cs"/>
          <w:sz w:val="44"/>
          <w:szCs w:val="44"/>
          <w:rtl/>
          <w:lang w:eastAsia="fr-FR"/>
        </w:rPr>
        <w:t>ظرفان بريديان بالطابع البريدي و العنوان الكامل</w:t>
      </w:r>
    </w:p>
    <w:p w:rsidR="00B322C4" w:rsidRPr="00B322C4" w:rsidRDefault="00B322C4" w:rsidP="00B322C4">
      <w:pPr>
        <w:numPr>
          <w:ilvl w:val="0"/>
          <w:numId w:val="5"/>
        </w:numPr>
        <w:bidi/>
        <w:spacing w:after="0" w:line="240" w:lineRule="auto"/>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قرار او مقرر التعيين كمتربص في الرتبة</w:t>
      </w:r>
    </w:p>
    <w:p w:rsidR="00B322C4" w:rsidRPr="00B322C4" w:rsidRDefault="00B322C4" w:rsidP="00B322C4">
      <w:pPr>
        <w:numPr>
          <w:ilvl w:val="0"/>
          <w:numId w:val="5"/>
        </w:numPr>
        <w:bidi/>
        <w:spacing w:after="0" w:line="240" w:lineRule="auto"/>
        <w:rPr>
          <w:rFonts w:ascii="Times New Roman" w:eastAsia="Times New Roman" w:hAnsi="Times New Roman" w:cs="Times New Roman"/>
          <w:b/>
          <w:bCs/>
          <w:sz w:val="44"/>
          <w:szCs w:val="44"/>
          <w:rtl/>
          <w:lang w:eastAsia="fr-FR"/>
        </w:rPr>
      </w:pPr>
      <w:r w:rsidRPr="00B322C4">
        <w:rPr>
          <w:rFonts w:ascii="Times New Roman" w:eastAsia="Times New Roman" w:hAnsi="Times New Roman" w:cs="Times New Roman" w:hint="cs"/>
          <w:sz w:val="44"/>
          <w:szCs w:val="44"/>
          <w:rtl/>
          <w:lang w:eastAsia="fr-FR"/>
        </w:rPr>
        <w:t>قرار أو مقرر التثبيت في رتبته الأصلية</w:t>
      </w:r>
    </w:p>
    <w:p w:rsidR="00B322C4" w:rsidRPr="00B322C4" w:rsidRDefault="00B322C4" w:rsidP="00B322C4">
      <w:pPr>
        <w:numPr>
          <w:ilvl w:val="0"/>
          <w:numId w:val="5"/>
        </w:numPr>
        <w:bidi/>
        <w:spacing w:after="0" w:line="240" w:lineRule="auto"/>
        <w:rPr>
          <w:rFonts w:ascii="Times New Roman" w:eastAsia="Times New Roman" w:hAnsi="Times New Roman" w:cs="Times New Roman"/>
          <w:b/>
          <w:bCs/>
          <w:sz w:val="44"/>
          <w:szCs w:val="44"/>
          <w:lang w:eastAsia="fr-FR"/>
        </w:rPr>
      </w:pPr>
      <w:r w:rsidRPr="00B322C4">
        <w:rPr>
          <w:rFonts w:ascii="Times New Roman" w:eastAsia="Times New Roman" w:hAnsi="Times New Roman" w:cs="Times New Roman" w:hint="cs"/>
          <w:sz w:val="44"/>
          <w:szCs w:val="44"/>
          <w:rtl/>
          <w:lang w:eastAsia="fr-FR"/>
        </w:rPr>
        <w:t xml:space="preserve">نسخة من بطاقة التعريف الوطنية </w:t>
      </w:r>
    </w:p>
    <w:p w:rsidR="00B322C4" w:rsidRPr="00B322C4" w:rsidRDefault="00B322C4" w:rsidP="00B322C4">
      <w:pPr>
        <w:spacing w:after="0" w:line="240" w:lineRule="auto"/>
        <w:jc w:val="right"/>
        <w:rPr>
          <w:rFonts w:ascii="Times New Roman" w:eastAsia="Times New Roman" w:hAnsi="Times New Roman" w:cs="Times New Roman"/>
          <w:b/>
          <w:bCs/>
          <w:sz w:val="40"/>
          <w:szCs w:val="40"/>
          <w:rtl/>
          <w:lang w:eastAsia="fr-FR"/>
        </w:rPr>
      </w:pPr>
      <w:r w:rsidRPr="00B322C4">
        <w:rPr>
          <w:rFonts w:ascii="Times New Roman" w:eastAsia="Times New Roman" w:hAnsi="Times New Roman" w:cs="Times New Roman" w:hint="cs"/>
          <w:b/>
          <w:bCs/>
          <w:sz w:val="40"/>
          <w:szCs w:val="40"/>
          <w:rtl/>
          <w:lang w:eastAsia="fr-FR"/>
        </w:rPr>
        <w:t xml:space="preserve">     </w:t>
      </w:r>
    </w:p>
    <w:p w:rsidR="00B322C4" w:rsidRPr="00B322C4" w:rsidRDefault="00B322C4" w:rsidP="00B322C4">
      <w:pPr>
        <w:spacing w:after="0" w:line="240" w:lineRule="auto"/>
        <w:jc w:val="right"/>
        <w:rPr>
          <w:rFonts w:ascii="Times New Roman" w:eastAsia="Times New Roman" w:hAnsi="Times New Roman" w:cs="Times New Roman"/>
          <w:b/>
          <w:bCs/>
          <w:sz w:val="32"/>
          <w:szCs w:val="32"/>
          <w:rtl/>
          <w:lang w:eastAsia="fr-FR"/>
        </w:rPr>
      </w:pPr>
    </w:p>
    <w:p w:rsidR="00B322C4" w:rsidRPr="00B322C4" w:rsidRDefault="00B322C4" w:rsidP="00B322C4">
      <w:pPr>
        <w:spacing w:after="0" w:line="240" w:lineRule="auto"/>
        <w:jc w:val="right"/>
        <w:rPr>
          <w:rFonts w:ascii="Times New Roman" w:eastAsia="Times New Roman" w:hAnsi="Times New Roman" w:cs="Times New Roman"/>
          <w:b/>
          <w:bCs/>
          <w:sz w:val="32"/>
          <w:szCs w:val="32"/>
          <w:rtl/>
          <w:lang w:eastAsia="fr-FR"/>
        </w:rPr>
      </w:pPr>
    </w:p>
    <w:p w:rsidR="00B322C4" w:rsidRPr="00B322C4" w:rsidRDefault="00B322C4" w:rsidP="00B322C4">
      <w:pPr>
        <w:spacing w:after="0" w:line="240" w:lineRule="auto"/>
        <w:jc w:val="right"/>
        <w:rPr>
          <w:rFonts w:ascii="Times New Roman" w:eastAsia="Times New Roman" w:hAnsi="Times New Roman" w:cs="Times New Roman"/>
          <w:b/>
          <w:bCs/>
          <w:sz w:val="32"/>
          <w:szCs w:val="32"/>
          <w:rtl/>
          <w:lang w:eastAsia="fr-FR"/>
        </w:rPr>
      </w:pPr>
    </w:p>
    <w:p w:rsidR="00B322C4" w:rsidRPr="00B322C4" w:rsidRDefault="00B322C4" w:rsidP="00B322C4">
      <w:pPr>
        <w:spacing w:after="0" w:line="240" w:lineRule="auto"/>
        <w:jc w:val="right"/>
        <w:rPr>
          <w:rFonts w:ascii="Times New Roman" w:eastAsia="Times New Roman" w:hAnsi="Times New Roman" w:cs="Times New Roman"/>
          <w:b/>
          <w:bCs/>
          <w:sz w:val="32"/>
          <w:szCs w:val="32"/>
          <w:rtl/>
          <w:lang w:eastAsia="fr-FR"/>
        </w:rPr>
      </w:pPr>
    </w:p>
    <w:p w:rsidR="00B322C4" w:rsidRPr="00B322C4" w:rsidRDefault="00B322C4" w:rsidP="00B322C4">
      <w:pPr>
        <w:spacing w:after="0" w:line="240" w:lineRule="auto"/>
        <w:jc w:val="right"/>
        <w:rPr>
          <w:rFonts w:ascii="Times New Roman" w:eastAsia="Times New Roman" w:hAnsi="Times New Roman" w:cs="Times New Roman"/>
          <w:b/>
          <w:bCs/>
          <w:sz w:val="32"/>
          <w:szCs w:val="32"/>
          <w:rtl/>
          <w:lang w:eastAsia="fr-FR"/>
        </w:rPr>
      </w:pPr>
    </w:p>
    <w:p w:rsidR="00B322C4" w:rsidRPr="00B322C4" w:rsidRDefault="00B322C4" w:rsidP="00B322C4">
      <w:pPr>
        <w:bidi/>
        <w:spacing w:after="0" w:line="240" w:lineRule="auto"/>
        <w:jc w:val="center"/>
        <w:rPr>
          <w:rFonts w:ascii="Times New Roman" w:eastAsia="Times New Roman" w:hAnsi="Times New Roman" w:cs="Times New Roman"/>
          <w:b/>
          <w:bCs/>
          <w:sz w:val="32"/>
          <w:szCs w:val="32"/>
          <w:rtl/>
          <w:lang w:eastAsia="fr-FR"/>
        </w:rPr>
      </w:pPr>
      <w:r w:rsidRPr="00B322C4">
        <w:rPr>
          <w:rFonts w:ascii="Times New Roman" w:eastAsia="Times New Roman" w:hAnsi="Times New Roman" w:cs="Times New Roman" w:hint="cs"/>
          <w:b/>
          <w:bCs/>
          <w:sz w:val="32"/>
          <w:szCs w:val="32"/>
          <w:rtl/>
          <w:lang w:eastAsia="fr-FR"/>
        </w:rPr>
        <w:lastRenderedPageBreak/>
        <w:t xml:space="preserve"> ملحق رقم 02 -</w:t>
      </w:r>
    </w:p>
    <w:p w:rsidR="00B322C4" w:rsidRPr="00B322C4" w:rsidRDefault="00B322C4" w:rsidP="00B322C4">
      <w:pPr>
        <w:bidi/>
        <w:spacing w:after="0" w:line="240" w:lineRule="auto"/>
        <w:rPr>
          <w:rFonts w:ascii="Times New Roman" w:eastAsia="Times New Roman" w:hAnsi="Times New Roman" w:cs="Times New Roman"/>
          <w:b/>
          <w:bCs/>
          <w:sz w:val="32"/>
          <w:szCs w:val="32"/>
          <w:rtl/>
          <w:lang w:eastAsia="fr-FR" w:bidi="ar-DZ"/>
        </w:rPr>
      </w:pPr>
      <w:r w:rsidRPr="00B322C4">
        <w:rPr>
          <w:rFonts w:ascii="Times New Roman" w:eastAsia="Times New Roman" w:hAnsi="Times New Roman" w:cs="Times New Roman" w:hint="cs"/>
          <w:b/>
          <w:bCs/>
          <w:sz w:val="32"/>
          <w:szCs w:val="32"/>
          <w:rtl/>
          <w:lang w:eastAsia="fr-FR" w:bidi="ar-DZ"/>
        </w:rPr>
        <w:t>جامعة محمد بوضياف بالمسيلة</w:t>
      </w:r>
    </w:p>
    <w:p w:rsidR="00B322C4" w:rsidRPr="00B322C4" w:rsidRDefault="00B322C4" w:rsidP="00B322C4">
      <w:pPr>
        <w:bidi/>
        <w:spacing w:after="0" w:line="240" w:lineRule="auto"/>
        <w:rPr>
          <w:rFonts w:ascii="Times New Roman" w:eastAsia="Times New Roman" w:hAnsi="Times New Roman" w:cs="Times New Roman"/>
          <w:b/>
          <w:bCs/>
          <w:sz w:val="32"/>
          <w:szCs w:val="32"/>
          <w:rtl/>
          <w:lang w:eastAsia="fr-FR" w:bidi="ar-DZ"/>
        </w:rPr>
      </w:pPr>
      <w:r w:rsidRPr="00B322C4">
        <w:rPr>
          <w:rFonts w:ascii="Times New Roman" w:eastAsia="Times New Roman" w:hAnsi="Times New Roman" w:cs="Times New Roman" w:hint="cs"/>
          <w:b/>
          <w:bCs/>
          <w:sz w:val="32"/>
          <w:szCs w:val="32"/>
          <w:rtl/>
          <w:lang w:eastAsia="fr-FR" w:bidi="ar-DZ"/>
        </w:rPr>
        <w:t>كلية الحقوق والعلوم السياسية</w:t>
      </w:r>
    </w:p>
    <w:p w:rsidR="00B322C4" w:rsidRPr="00B322C4" w:rsidRDefault="00B322C4" w:rsidP="00042885">
      <w:pPr>
        <w:bidi/>
        <w:spacing w:after="0" w:line="240" w:lineRule="auto"/>
        <w:jc w:val="center"/>
        <w:rPr>
          <w:rFonts w:ascii="Times New Roman" w:eastAsia="Times New Roman" w:hAnsi="Times New Roman" w:cs="Times New Roman"/>
          <w:b/>
          <w:bCs/>
          <w:sz w:val="36"/>
          <w:szCs w:val="36"/>
          <w:rtl/>
          <w:lang w:eastAsia="fr-FR" w:bidi="ar-DZ"/>
        </w:rPr>
      </w:pPr>
      <w:r w:rsidRPr="00B322C4">
        <w:rPr>
          <w:rFonts w:ascii="Times New Roman" w:eastAsia="Times New Roman" w:hAnsi="Times New Roman" w:cs="Times New Roman" w:hint="cs"/>
          <w:b/>
          <w:bCs/>
          <w:sz w:val="36"/>
          <w:szCs w:val="36"/>
          <w:rtl/>
          <w:lang w:eastAsia="fr-FR" w:bidi="ar-DZ"/>
        </w:rPr>
        <w:t xml:space="preserve"> القائمة الإسمية للمترشحين للتكوين قبل الترقية - دورة </w:t>
      </w:r>
      <w:r w:rsidR="00042885">
        <w:rPr>
          <w:rFonts w:ascii="Times New Roman" w:eastAsia="Times New Roman" w:hAnsi="Times New Roman" w:cs="Times New Roman" w:hint="cs"/>
          <w:b/>
          <w:bCs/>
          <w:sz w:val="36"/>
          <w:szCs w:val="36"/>
          <w:rtl/>
          <w:lang w:eastAsia="fr-FR" w:bidi="ar-DZ"/>
        </w:rPr>
        <w:t>نوفمبر</w:t>
      </w:r>
      <w:r w:rsidRPr="00B322C4">
        <w:rPr>
          <w:rFonts w:ascii="Times New Roman" w:eastAsia="Times New Roman" w:hAnsi="Times New Roman" w:cs="Times New Roman" w:hint="cs"/>
          <w:b/>
          <w:bCs/>
          <w:sz w:val="36"/>
          <w:szCs w:val="36"/>
          <w:rtl/>
          <w:lang w:eastAsia="fr-FR" w:bidi="ar-DZ"/>
        </w:rPr>
        <w:t xml:space="preserve"> 202</w:t>
      </w:r>
      <w:r w:rsidR="00042885">
        <w:rPr>
          <w:rFonts w:ascii="Times New Roman" w:eastAsia="Times New Roman" w:hAnsi="Times New Roman" w:cs="Times New Roman" w:hint="cs"/>
          <w:b/>
          <w:bCs/>
          <w:sz w:val="36"/>
          <w:szCs w:val="36"/>
          <w:rtl/>
          <w:lang w:eastAsia="fr-FR" w:bidi="ar-DZ"/>
        </w:rPr>
        <w:t>5</w:t>
      </w:r>
      <w:r w:rsidRPr="00B322C4">
        <w:rPr>
          <w:rFonts w:ascii="Times New Roman" w:eastAsia="Times New Roman" w:hAnsi="Times New Roman" w:cs="Times New Roman" w:hint="cs"/>
          <w:b/>
          <w:bCs/>
          <w:sz w:val="36"/>
          <w:szCs w:val="36"/>
          <w:rtl/>
          <w:lang w:eastAsia="fr-FR" w:bidi="ar-DZ"/>
        </w:rPr>
        <w:t>-</w:t>
      </w:r>
    </w:p>
    <w:p w:rsidR="00B322C4" w:rsidRPr="00B322C4" w:rsidRDefault="00B322C4" w:rsidP="00B322C4">
      <w:pPr>
        <w:bidi/>
        <w:spacing w:after="0" w:line="240" w:lineRule="auto"/>
        <w:jc w:val="center"/>
        <w:rPr>
          <w:rFonts w:ascii="Times New Roman" w:eastAsia="Times New Roman" w:hAnsi="Times New Roman" w:cs="Times New Roman"/>
          <w:b/>
          <w:bCs/>
          <w:sz w:val="36"/>
          <w:szCs w:val="3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28"/>
          <w:szCs w:val="28"/>
          <w:rtl/>
          <w:lang w:eastAsia="fr-FR" w:bidi="ar-DZ"/>
        </w:rPr>
      </w:pPr>
      <w:r w:rsidRPr="00B322C4">
        <w:rPr>
          <w:rFonts w:ascii="Times New Roman" w:eastAsia="Times New Roman" w:hAnsi="Times New Roman" w:cs="Times New Roman" w:hint="cs"/>
          <w:b/>
          <w:bCs/>
          <w:sz w:val="28"/>
          <w:szCs w:val="28"/>
          <w:rtl/>
          <w:lang w:eastAsia="fr-FR" w:bidi="ar-DZ"/>
        </w:rPr>
        <w:t>إدارة المترشح :</w:t>
      </w:r>
      <w:r w:rsidRPr="00B322C4">
        <w:rPr>
          <w:rFonts w:ascii="Times New Roman" w:eastAsia="Times New Roman" w:hAnsi="Times New Roman" w:cs="Times New Roman" w:hint="cs"/>
          <w:sz w:val="28"/>
          <w:szCs w:val="28"/>
          <w:rtl/>
          <w:lang w:eastAsia="fr-FR" w:bidi="ar-DZ"/>
        </w:rPr>
        <w:t>.................................................................................................................................</w:t>
      </w:r>
      <w:r w:rsidRPr="00B322C4">
        <w:rPr>
          <w:rFonts w:ascii="Times New Roman" w:eastAsia="Times New Roman" w:hAnsi="Times New Roman" w:cs="Times New Roman" w:hint="cs"/>
          <w:b/>
          <w:bCs/>
          <w:sz w:val="28"/>
          <w:szCs w:val="28"/>
          <w:rtl/>
          <w:lang w:eastAsia="fr-FR"/>
        </w:rPr>
        <w:t xml:space="preserve">العدد الإجمالي للمترشحين </w:t>
      </w:r>
      <w:r w:rsidRPr="00B322C4">
        <w:rPr>
          <w:rFonts w:ascii="Times New Roman" w:eastAsia="Times New Roman" w:hAnsi="Times New Roman" w:cs="Times New Roman" w:hint="cs"/>
          <w:sz w:val="28"/>
          <w:szCs w:val="28"/>
          <w:rtl/>
          <w:lang w:eastAsia="fr-FR"/>
        </w:rPr>
        <w:t>:</w:t>
      </w:r>
      <w:r w:rsidRPr="00B322C4">
        <w:rPr>
          <w:rFonts w:ascii="Times New Roman" w:eastAsia="Times New Roman" w:hAnsi="Times New Roman" w:cs="Times New Roman" w:hint="cs"/>
          <w:sz w:val="28"/>
          <w:szCs w:val="28"/>
          <w:rtl/>
          <w:lang w:eastAsia="fr-FR" w:bidi="ar-DZ"/>
        </w:rPr>
        <w:t>...................................</w:t>
      </w:r>
    </w:p>
    <w:p w:rsidR="00B322C4" w:rsidRPr="00B322C4" w:rsidRDefault="00B322C4" w:rsidP="00B322C4">
      <w:pPr>
        <w:bidi/>
        <w:spacing w:after="0" w:line="240" w:lineRule="auto"/>
        <w:rPr>
          <w:rFonts w:ascii="Times New Roman" w:eastAsia="Times New Roman" w:hAnsi="Times New Roman" w:cs="Times New Roman"/>
          <w:sz w:val="28"/>
          <w:szCs w:val="28"/>
          <w:rtl/>
          <w:lang w:eastAsia="fr-FR" w:bidi="ar-DZ"/>
        </w:rPr>
      </w:pPr>
      <w:r w:rsidRPr="00B322C4">
        <w:rPr>
          <w:rFonts w:ascii="Times New Roman" w:eastAsia="Times New Roman" w:hAnsi="Times New Roman" w:cs="Times New Roman" w:hint="cs"/>
          <w:b/>
          <w:bCs/>
          <w:sz w:val="28"/>
          <w:szCs w:val="28"/>
          <w:rtl/>
          <w:lang w:eastAsia="fr-FR" w:bidi="ar-DZ"/>
        </w:rPr>
        <w:t xml:space="preserve">المقر الإجتماعي : </w:t>
      </w:r>
      <w:r w:rsidRPr="00B322C4">
        <w:rPr>
          <w:rFonts w:ascii="Times New Roman" w:eastAsia="Times New Roman" w:hAnsi="Times New Roman" w:cs="Times New Roman" w:hint="cs"/>
          <w:sz w:val="28"/>
          <w:szCs w:val="28"/>
          <w:rtl/>
          <w:lang w:eastAsia="fr-FR" w:bidi="ar-DZ"/>
        </w:rPr>
        <w:t>......................................................................</w:t>
      </w:r>
      <w:r w:rsidRPr="00B322C4">
        <w:rPr>
          <w:rFonts w:ascii="Times New Roman" w:eastAsia="Times New Roman" w:hAnsi="Times New Roman" w:cs="Times New Roman" w:hint="cs"/>
          <w:b/>
          <w:bCs/>
          <w:sz w:val="28"/>
          <w:szCs w:val="28"/>
          <w:rtl/>
          <w:lang w:eastAsia="fr-FR" w:bidi="ar-DZ"/>
        </w:rPr>
        <w:t xml:space="preserve">رقم الهاتف : </w:t>
      </w:r>
      <w:r w:rsidRPr="00B322C4">
        <w:rPr>
          <w:rFonts w:ascii="Times New Roman" w:eastAsia="Times New Roman" w:hAnsi="Times New Roman" w:cs="Times New Roman" w:hint="cs"/>
          <w:sz w:val="28"/>
          <w:szCs w:val="28"/>
          <w:rtl/>
          <w:lang w:eastAsia="fr-FR" w:bidi="ar-DZ"/>
        </w:rPr>
        <w:t>........................................</w:t>
      </w:r>
      <w:r w:rsidRPr="00B322C4">
        <w:rPr>
          <w:rFonts w:ascii="Times New Roman" w:eastAsia="Times New Roman" w:hAnsi="Times New Roman" w:cs="Times New Roman" w:hint="cs"/>
          <w:b/>
          <w:bCs/>
          <w:sz w:val="28"/>
          <w:szCs w:val="28"/>
          <w:rtl/>
          <w:lang w:eastAsia="fr-FR" w:bidi="ar-DZ"/>
        </w:rPr>
        <w:t xml:space="preserve">رقم الفاكس : </w:t>
      </w:r>
      <w:r w:rsidRPr="00B322C4">
        <w:rPr>
          <w:rFonts w:ascii="Times New Roman" w:eastAsia="Times New Roman" w:hAnsi="Times New Roman" w:cs="Times New Roman" w:hint="cs"/>
          <w:sz w:val="28"/>
          <w:szCs w:val="28"/>
          <w:rtl/>
          <w:lang w:eastAsia="fr-FR" w:bidi="ar-DZ"/>
        </w:rPr>
        <w:t>..................................................</w:t>
      </w:r>
      <w:r w:rsidRPr="00B322C4">
        <w:rPr>
          <w:rFonts w:ascii="Times New Roman" w:eastAsia="Times New Roman" w:hAnsi="Times New Roman" w:cs="Times New Roman" w:hint="cs"/>
          <w:b/>
          <w:bCs/>
          <w:sz w:val="28"/>
          <w:szCs w:val="28"/>
          <w:rtl/>
          <w:lang w:eastAsia="fr-FR" w:bidi="ar-DZ"/>
        </w:rPr>
        <w:t xml:space="preserve"> البريد الإلكتروني للإدارة المعنية :</w:t>
      </w:r>
      <w:r w:rsidRPr="00B322C4">
        <w:rPr>
          <w:rFonts w:ascii="Times New Roman" w:eastAsia="Times New Roman" w:hAnsi="Times New Roman" w:cs="Times New Roman" w:hint="cs"/>
          <w:sz w:val="28"/>
          <w:szCs w:val="28"/>
          <w:rtl/>
          <w:lang w:eastAsia="fr-FR" w:bidi="ar-DZ"/>
        </w:rPr>
        <w:t xml:space="preserve"> ..........................................</w:t>
      </w:r>
    </w:p>
    <w:p w:rsidR="00B322C4" w:rsidRPr="00B322C4" w:rsidRDefault="00B322C4" w:rsidP="00B322C4">
      <w:pPr>
        <w:bidi/>
        <w:spacing w:after="0" w:line="240" w:lineRule="auto"/>
        <w:rPr>
          <w:rFonts w:ascii="Times New Roman" w:eastAsia="Times New Roman" w:hAnsi="Times New Roman" w:cs="Times New Roman"/>
          <w:sz w:val="28"/>
          <w:szCs w:val="28"/>
          <w:rtl/>
          <w:lang w:eastAsia="fr-FR" w:bidi="ar-DZ"/>
        </w:rPr>
      </w:pPr>
    </w:p>
    <w:tbl>
      <w:tblPr>
        <w:bidiVisual/>
        <w:tblW w:w="160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985"/>
        <w:gridCol w:w="2638"/>
        <w:gridCol w:w="1898"/>
        <w:gridCol w:w="1342"/>
        <w:gridCol w:w="1634"/>
        <w:gridCol w:w="1560"/>
        <w:gridCol w:w="1987"/>
        <w:gridCol w:w="2199"/>
      </w:tblGrid>
      <w:tr w:rsidR="00B322C4" w:rsidRPr="00B322C4" w:rsidTr="00292CC7">
        <w:tc>
          <w:tcPr>
            <w:tcW w:w="825" w:type="dxa"/>
            <w:tcBorders>
              <w:left w:val="single" w:sz="4" w:space="0" w:color="auto"/>
            </w:tcBorders>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الرقم التسلسلي</w:t>
            </w:r>
          </w:p>
        </w:tc>
        <w:tc>
          <w:tcPr>
            <w:tcW w:w="1985"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اللقب والإسم</w:t>
            </w:r>
          </w:p>
        </w:tc>
        <w:tc>
          <w:tcPr>
            <w:tcW w:w="2638"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lang w:eastAsia="fr-FR" w:bidi="ar-DZ"/>
              </w:rPr>
            </w:pPr>
            <w:r w:rsidRPr="00B322C4">
              <w:rPr>
                <w:rFonts w:ascii="Times New Roman" w:eastAsia="Times New Roman" w:hAnsi="Times New Roman" w:cs="Times New Roman"/>
                <w:b/>
                <w:bCs/>
                <w:sz w:val="16"/>
                <w:szCs w:val="16"/>
                <w:lang w:eastAsia="fr-FR" w:bidi="ar-DZ"/>
              </w:rPr>
              <w:t>Nom et Prénoms</w:t>
            </w:r>
          </w:p>
        </w:tc>
        <w:tc>
          <w:tcPr>
            <w:tcW w:w="1898"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تاريخ ومكان الإزدياد</w:t>
            </w:r>
          </w:p>
        </w:tc>
        <w:tc>
          <w:tcPr>
            <w:tcW w:w="1342"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الرتبة الأصلية</w:t>
            </w:r>
          </w:p>
        </w:tc>
        <w:tc>
          <w:tcPr>
            <w:tcW w:w="1634"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الرتبة المستهدفة</w:t>
            </w:r>
          </w:p>
        </w:tc>
        <w:tc>
          <w:tcPr>
            <w:tcW w:w="1560"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رقم الهاتف</w:t>
            </w:r>
          </w:p>
        </w:tc>
        <w:tc>
          <w:tcPr>
            <w:tcW w:w="1987"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البريد الإلكتروني</w:t>
            </w:r>
          </w:p>
        </w:tc>
        <w:tc>
          <w:tcPr>
            <w:tcW w:w="2199" w:type="dxa"/>
          </w:tcPr>
          <w:p w:rsidR="00B322C4" w:rsidRPr="00B322C4" w:rsidRDefault="00B322C4" w:rsidP="00B322C4">
            <w:pPr>
              <w:bidi/>
              <w:spacing w:after="0" w:line="240" w:lineRule="auto"/>
              <w:jc w:val="center"/>
              <w:rPr>
                <w:rFonts w:ascii="Times New Roman" w:eastAsia="Times New Roman" w:hAnsi="Times New Roman" w:cs="Times New Roman"/>
                <w:b/>
                <w:bCs/>
                <w:sz w:val="16"/>
                <w:szCs w:val="16"/>
                <w:rtl/>
                <w:lang w:eastAsia="fr-FR" w:bidi="ar-DZ"/>
              </w:rPr>
            </w:pPr>
            <w:r w:rsidRPr="00B322C4">
              <w:rPr>
                <w:rFonts w:ascii="Times New Roman" w:eastAsia="Times New Roman" w:hAnsi="Times New Roman" w:cs="Times New Roman" w:hint="cs"/>
                <w:b/>
                <w:bCs/>
                <w:sz w:val="16"/>
                <w:szCs w:val="16"/>
                <w:rtl/>
                <w:lang w:eastAsia="fr-FR" w:bidi="ar-DZ"/>
              </w:rPr>
              <w:t>العنوان الشخصي</w:t>
            </w:r>
          </w:p>
        </w:tc>
      </w:tr>
      <w:tr w:rsidR="00B322C4" w:rsidRPr="00B322C4" w:rsidTr="00292CC7">
        <w:tc>
          <w:tcPr>
            <w:tcW w:w="825" w:type="dxa"/>
            <w:tcBorders>
              <w:left w:val="single" w:sz="4" w:space="0" w:color="auto"/>
            </w:tcBorders>
          </w:tcPr>
          <w:p w:rsidR="00B322C4" w:rsidRPr="00B322C4" w:rsidRDefault="00B322C4" w:rsidP="00B322C4">
            <w:pPr>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985"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2638"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898"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342"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634"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560"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1987"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c>
          <w:tcPr>
            <w:tcW w:w="2199" w:type="dxa"/>
          </w:tcPr>
          <w:p w:rsidR="00B322C4" w:rsidRPr="00B322C4" w:rsidRDefault="00B322C4" w:rsidP="00B322C4">
            <w:pPr>
              <w:bidi/>
              <w:spacing w:after="0" w:line="240" w:lineRule="auto"/>
              <w:rPr>
                <w:rFonts w:ascii="Times New Roman" w:eastAsia="Times New Roman" w:hAnsi="Times New Roman" w:cs="Times New Roman"/>
                <w:sz w:val="16"/>
                <w:szCs w:val="16"/>
                <w:rtl/>
                <w:lang w:eastAsia="fr-FR" w:bidi="ar-DZ"/>
              </w:rPr>
            </w:pPr>
          </w:p>
        </w:tc>
      </w:tr>
    </w:tbl>
    <w:p w:rsidR="00B322C4" w:rsidRPr="00B322C4" w:rsidRDefault="00B322C4" w:rsidP="00B322C4">
      <w:pPr>
        <w:bidi/>
        <w:spacing w:after="0" w:line="240" w:lineRule="auto"/>
        <w:rPr>
          <w:rFonts w:ascii="Times New Roman" w:eastAsia="Times New Roman" w:hAnsi="Times New Roman" w:cs="Times New Roman"/>
          <w:sz w:val="28"/>
          <w:szCs w:val="28"/>
          <w:rtl/>
          <w:lang w:eastAsia="fr-FR" w:bidi="ar-DZ"/>
        </w:rPr>
      </w:pPr>
    </w:p>
    <w:p w:rsidR="00B322C4" w:rsidRPr="00B322C4" w:rsidRDefault="00B322C4" w:rsidP="00B322C4">
      <w:pPr>
        <w:bidi/>
        <w:spacing w:after="0" w:line="240" w:lineRule="auto"/>
        <w:jc w:val="right"/>
        <w:rPr>
          <w:rFonts w:ascii="Traditional Arabic" w:eastAsia="Times New Roman" w:hAnsi="Traditional Arabic" w:cs="Traditional Arabic"/>
          <w:b/>
          <w:bCs/>
          <w:sz w:val="40"/>
          <w:szCs w:val="40"/>
          <w:rtl/>
          <w:lang w:eastAsia="fr-FR" w:bidi="ar-DZ"/>
        </w:rPr>
      </w:pPr>
      <w:r w:rsidRPr="00B322C4">
        <w:rPr>
          <w:rFonts w:ascii="Times New Roman" w:eastAsia="Times New Roman" w:hAnsi="Times New Roman" w:cs="Times New Roman" w:hint="cs"/>
          <w:b/>
          <w:bCs/>
          <w:sz w:val="28"/>
          <w:szCs w:val="28"/>
          <w:rtl/>
          <w:lang w:eastAsia="fr-FR" w:bidi="ar-DZ"/>
        </w:rPr>
        <w:tab/>
      </w:r>
      <w:r w:rsidRPr="00B322C4">
        <w:rPr>
          <w:rFonts w:ascii="Times New Roman" w:eastAsia="Times New Roman" w:hAnsi="Times New Roman" w:cs="Times New Roman" w:hint="cs"/>
          <w:b/>
          <w:bCs/>
          <w:sz w:val="28"/>
          <w:szCs w:val="28"/>
          <w:rtl/>
          <w:lang w:eastAsia="fr-FR" w:bidi="ar-DZ"/>
        </w:rPr>
        <w:tab/>
      </w:r>
      <w:r w:rsidRPr="00B322C4">
        <w:rPr>
          <w:rFonts w:ascii="Times New Roman" w:eastAsia="Times New Roman" w:hAnsi="Times New Roman" w:cs="Times New Roman" w:hint="cs"/>
          <w:b/>
          <w:bCs/>
          <w:sz w:val="28"/>
          <w:szCs w:val="28"/>
          <w:rtl/>
          <w:lang w:eastAsia="fr-FR" w:bidi="ar-DZ"/>
        </w:rPr>
        <w:tab/>
      </w:r>
      <w:r w:rsidRPr="00B322C4">
        <w:rPr>
          <w:rFonts w:ascii="Times New Roman" w:eastAsia="Times New Roman" w:hAnsi="Times New Roman" w:cs="Times New Roman" w:hint="cs"/>
          <w:b/>
          <w:bCs/>
          <w:sz w:val="28"/>
          <w:szCs w:val="28"/>
          <w:rtl/>
          <w:lang w:eastAsia="fr-FR" w:bidi="ar-DZ"/>
        </w:rPr>
        <w:tab/>
        <w:t xml:space="preserve">ختم وإمضاء مسؤول الإدارة المعنية  </w:t>
      </w:r>
    </w:p>
    <w:p w:rsidR="00B322C4" w:rsidRPr="00B322C4" w:rsidRDefault="00B322C4" w:rsidP="00B322C4">
      <w:pPr>
        <w:tabs>
          <w:tab w:val="left" w:pos="8700"/>
        </w:tabs>
        <w:jc w:val="right"/>
        <w:rPr>
          <w:rFonts w:cs="Traditional Arabic"/>
          <w:b/>
          <w:bCs/>
          <w:sz w:val="28"/>
          <w:szCs w:val="28"/>
          <w:rtl/>
          <w:lang w:bidi="ar-DZ"/>
        </w:rPr>
      </w:pPr>
    </w:p>
    <w:p w:rsidR="00AE3477" w:rsidRPr="00AE3477" w:rsidRDefault="00AE3477" w:rsidP="00AE3477">
      <w:pPr>
        <w:pStyle w:val="Paragraphedeliste"/>
        <w:numPr>
          <w:ilvl w:val="0"/>
          <w:numId w:val="3"/>
        </w:numPr>
        <w:tabs>
          <w:tab w:val="left" w:pos="8700"/>
        </w:tabs>
        <w:jc w:val="right"/>
        <w:rPr>
          <w:rFonts w:cs="Traditional Arabic"/>
          <w:b/>
          <w:bCs/>
          <w:sz w:val="28"/>
          <w:szCs w:val="28"/>
          <w:rtl/>
          <w:lang w:bidi="ar-DZ"/>
        </w:rPr>
      </w:pPr>
    </w:p>
    <w:p w:rsidR="00AE3477" w:rsidRPr="00AE3477" w:rsidRDefault="00AE3477" w:rsidP="00AE3477">
      <w:pPr>
        <w:tabs>
          <w:tab w:val="left" w:pos="1140"/>
        </w:tabs>
        <w:bidi/>
        <w:spacing w:after="0" w:line="240" w:lineRule="auto"/>
        <w:ind w:left="720"/>
        <w:contextualSpacing/>
        <w:rPr>
          <w:rFonts w:ascii="Times New Roman" w:eastAsia="Times New Roman" w:hAnsi="Times New Roman" w:cs="Traditional Arabic"/>
          <w:b/>
          <w:bCs/>
          <w:sz w:val="28"/>
          <w:szCs w:val="28"/>
          <w:lang w:eastAsia="fr-FR" w:bidi="ar-DZ"/>
        </w:rPr>
      </w:pPr>
    </w:p>
    <w:p w:rsidR="00AE3477" w:rsidRPr="00AE3477" w:rsidRDefault="00AE3477" w:rsidP="00AE3477">
      <w:pPr>
        <w:bidi/>
        <w:rPr>
          <w:lang w:bidi="ar-DZ"/>
        </w:rPr>
      </w:pPr>
    </w:p>
    <w:sectPr w:rsidR="00AE3477" w:rsidRPr="00AE3477" w:rsidSect="004B48CD">
      <w:footerReference w:type="even" r:id="rId10"/>
      <w:pgSz w:w="11906" w:h="16838"/>
      <w:pgMar w:top="851" w:right="851" w:bottom="851"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5EF" w:rsidRDefault="007775EF">
      <w:pPr>
        <w:spacing w:after="0" w:line="240" w:lineRule="auto"/>
      </w:pPr>
      <w:r>
        <w:separator/>
      </w:r>
    </w:p>
  </w:endnote>
  <w:endnote w:type="continuationSeparator" w:id="0">
    <w:p w:rsidR="007775EF" w:rsidRDefault="0077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D5" w:rsidRDefault="00297668" w:rsidP="004608D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608D5" w:rsidRDefault="007775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5EF" w:rsidRDefault="007775EF">
      <w:pPr>
        <w:spacing w:after="0" w:line="240" w:lineRule="auto"/>
      </w:pPr>
      <w:r>
        <w:separator/>
      </w:r>
    </w:p>
  </w:footnote>
  <w:footnote w:type="continuationSeparator" w:id="0">
    <w:p w:rsidR="007775EF" w:rsidRDefault="00777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E147C"/>
    <w:multiLevelType w:val="hybridMultilevel"/>
    <w:tmpl w:val="FBB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C25AD"/>
    <w:multiLevelType w:val="hybridMultilevel"/>
    <w:tmpl w:val="4B54348A"/>
    <w:lvl w:ilvl="0" w:tplc="C08A268E">
      <w:start w:val="1"/>
      <w:numFmt w:val="decimal"/>
      <w:lvlText w:val="%1)"/>
      <w:lvlJc w:val="left"/>
      <w:pPr>
        <w:ind w:left="360" w:hanging="360"/>
      </w:pPr>
      <w:rPr>
        <w:b/>
        <w:bCs/>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E521C"/>
    <w:multiLevelType w:val="hybridMultilevel"/>
    <w:tmpl w:val="14A2CB7E"/>
    <w:lvl w:ilvl="0" w:tplc="6A8C0674">
      <w:start w:val="1"/>
      <w:numFmt w:val="decimal"/>
      <w:lvlText w:val="%1-"/>
      <w:lvlJc w:val="left"/>
      <w:pPr>
        <w:ind w:left="1080" w:hanging="360"/>
      </w:pPr>
      <w:rPr>
        <w:rFonts w:ascii="Sakkal Majalla" w:hAnsi="Sakkal Majalla" w:cs="Sakkal Majalla" w:hint="default"/>
        <w:b w:val="0"/>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7CBE6159"/>
    <w:multiLevelType w:val="hybridMultilevel"/>
    <w:tmpl w:val="DD663566"/>
    <w:lvl w:ilvl="0" w:tplc="1ECE47F4">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1201DA"/>
    <w:multiLevelType w:val="hybridMultilevel"/>
    <w:tmpl w:val="14A2CB7E"/>
    <w:lvl w:ilvl="0" w:tplc="6A8C0674">
      <w:start w:val="1"/>
      <w:numFmt w:val="decimal"/>
      <w:lvlText w:val="%1-"/>
      <w:lvlJc w:val="left"/>
      <w:pPr>
        <w:ind w:left="1080" w:hanging="360"/>
      </w:pPr>
      <w:rPr>
        <w:rFonts w:ascii="Sakkal Majalla" w:hAnsi="Sakkal Majalla" w:cs="Sakkal Majalla" w:hint="default"/>
        <w:b w:val="0"/>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77"/>
    <w:rsid w:val="000307A4"/>
    <w:rsid w:val="00042885"/>
    <w:rsid w:val="000F0C78"/>
    <w:rsid w:val="001858A1"/>
    <w:rsid w:val="00297668"/>
    <w:rsid w:val="00373F07"/>
    <w:rsid w:val="00485467"/>
    <w:rsid w:val="004B48CD"/>
    <w:rsid w:val="00505401"/>
    <w:rsid w:val="00532A0D"/>
    <w:rsid w:val="00570E6F"/>
    <w:rsid w:val="007775EF"/>
    <w:rsid w:val="00790C3D"/>
    <w:rsid w:val="0085769B"/>
    <w:rsid w:val="00930B80"/>
    <w:rsid w:val="009B564A"/>
    <w:rsid w:val="00A43655"/>
    <w:rsid w:val="00A7759B"/>
    <w:rsid w:val="00AE3477"/>
    <w:rsid w:val="00B322C4"/>
    <w:rsid w:val="00CC161B"/>
    <w:rsid w:val="00D80E66"/>
    <w:rsid w:val="00DE02C8"/>
    <w:rsid w:val="00EC16EA"/>
    <w:rsid w:val="00F31534"/>
    <w:rsid w:val="00FA46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D7487-A519-4091-AF2F-E32F1476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3477"/>
    <w:pPr>
      <w:ind w:left="720"/>
      <w:contextualSpacing/>
    </w:pPr>
  </w:style>
  <w:style w:type="paragraph" w:styleId="Textedebulles">
    <w:name w:val="Balloon Text"/>
    <w:basedOn w:val="Normal"/>
    <w:link w:val="TextedebullesCar"/>
    <w:uiPriority w:val="99"/>
    <w:semiHidden/>
    <w:unhideWhenUsed/>
    <w:rsid w:val="00AE3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3477"/>
    <w:rPr>
      <w:rFonts w:ascii="Tahoma" w:hAnsi="Tahoma" w:cs="Tahoma"/>
      <w:sz w:val="16"/>
      <w:szCs w:val="16"/>
    </w:rPr>
  </w:style>
  <w:style w:type="paragraph" w:styleId="Pieddepage">
    <w:name w:val="footer"/>
    <w:basedOn w:val="Normal"/>
    <w:link w:val="PieddepageCar"/>
    <w:uiPriority w:val="99"/>
    <w:semiHidden/>
    <w:unhideWhenUsed/>
    <w:rsid w:val="00B322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322C4"/>
  </w:style>
  <w:style w:type="character" w:styleId="Numrodepage">
    <w:name w:val="page number"/>
    <w:basedOn w:val="Policepardfaut"/>
    <w:rsid w:val="00B32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9916">
      <w:bodyDiv w:val="1"/>
      <w:marLeft w:val="0"/>
      <w:marRight w:val="0"/>
      <w:marTop w:val="0"/>
      <w:marBottom w:val="0"/>
      <w:divBdr>
        <w:top w:val="none" w:sz="0" w:space="0" w:color="auto"/>
        <w:left w:val="none" w:sz="0" w:space="0" w:color="auto"/>
        <w:bottom w:val="none" w:sz="0" w:space="0" w:color="auto"/>
        <w:right w:val="none" w:sz="0" w:space="0" w:color="auto"/>
      </w:divBdr>
    </w:div>
    <w:div w:id="19168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B97-A141-499E-93E6-21427A74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5076</TotalTime>
  <Pages>7</Pages>
  <Words>1330</Words>
  <Characters>7581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eliteone</dc:creator>
  <cp:lastModifiedBy>ENIGMA</cp:lastModifiedBy>
  <cp:revision>18</cp:revision>
  <cp:lastPrinted>2024-01-31T10:43:00Z</cp:lastPrinted>
  <dcterms:created xsi:type="dcterms:W3CDTF">2024-01-24T14:36:00Z</dcterms:created>
  <dcterms:modified xsi:type="dcterms:W3CDTF">2025-12-16T12:17:00Z</dcterms:modified>
</cp:coreProperties>
</file>