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2C45" w14:textId="77777777" w:rsidR="00DE1E7D" w:rsidRPr="00A97263" w:rsidRDefault="00DE1E7D" w:rsidP="00DE1E7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جامعة محمد بوضياف -مسيلة-</w:t>
      </w:r>
    </w:p>
    <w:p w14:paraId="29264885" w14:textId="77777777" w:rsidR="00DE1E7D" w:rsidRPr="00A97263" w:rsidRDefault="00DE1E7D" w:rsidP="00DE1E7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معهد تسيير التقنيات الحضرية</w:t>
      </w:r>
    </w:p>
    <w:p w14:paraId="3CB8D242" w14:textId="66A000E2" w:rsidR="00DE1E7D" w:rsidRPr="00A97263" w:rsidRDefault="00DE1E7D" w:rsidP="00DE1E7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قس</w:t>
      </w:r>
      <w:r w:rsidR="004F648E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ـــــــ</w:t>
      </w: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م: </w:t>
      </w:r>
      <w:r w:rsidR="004F648E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الهندسة الحضرية</w:t>
      </w: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</w:p>
    <w:p w14:paraId="196713CF" w14:textId="77777777" w:rsidR="00DE1E7D" w:rsidRDefault="00DE1E7D" w:rsidP="00DE1E7D">
      <w:pPr>
        <w:bidi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المستوى الدراسي: سنة أولى ماستر</w:t>
      </w:r>
    </w:p>
    <w:p w14:paraId="5D8F84B1" w14:textId="4B4B66C6" w:rsidR="004F648E" w:rsidRPr="00A97263" w:rsidRDefault="004F648E" w:rsidP="004F648E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أستاذة المقياس: بوزيان أسماء</w:t>
      </w:r>
    </w:p>
    <w:p w14:paraId="226F99E8" w14:textId="77777777" w:rsidR="00DE1E7D" w:rsidRPr="00A97263" w:rsidRDefault="00DE1E7D" w:rsidP="00DE1E7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                  </w:t>
      </w:r>
    </w:p>
    <w:p w14:paraId="2E702B7B" w14:textId="77777777" w:rsidR="00DE1E7D" w:rsidRDefault="00DE1E7D" w:rsidP="00DE1E7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               </w:t>
      </w:r>
      <w:r w:rsidRPr="00A9726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امتحان السداسي الأول في مقياس المنهجية</w:t>
      </w:r>
    </w:p>
    <w:p w14:paraId="2040CB21" w14:textId="2B98DABA" w:rsidR="00DE1E7D" w:rsidRPr="00A97263" w:rsidRDefault="004F648E" w:rsidP="00DE1E7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</w:t>
      </w:r>
      <w:r w:rsidR="00DE1E7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proofErr w:type="gramStart"/>
      <w:r w:rsidR="00DE1E7D" w:rsidRPr="00A9726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="00DE1E7D"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DE1E7D" w:rsidRPr="00AA76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DE1E7D" w:rsidRPr="00AA76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5ن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قاط</w:t>
      </w:r>
      <w:r w:rsidR="00DE1E7D" w:rsidRPr="00AA76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</w:p>
    <w:p w14:paraId="70BD625D" w14:textId="1927C2FC" w:rsidR="00DE1E7D" w:rsidRPr="004F648E" w:rsidRDefault="00DE1E7D" w:rsidP="004F648E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BC2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Pr="004F64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أ- </w:t>
      </w:r>
      <w:r w:rsidR="004F64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(2,5ن)</w:t>
      </w:r>
    </w:p>
    <w:p w14:paraId="71F49AE8" w14:textId="54AE0AED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حداثة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الموضوع</w:t>
      </w:r>
      <w:r w:rsidR="00312A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gramEnd"/>
      <w:r w:rsidR="00312A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تتمتع بالأصالة)</w:t>
      </w:r>
      <w:r w:rsidRPr="00B71021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4F648E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0,5ن)</w:t>
      </w:r>
    </w:p>
    <w:p w14:paraId="4FE7A04E" w14:textId="1453DA41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- الأهمية العلمية للموضوع المختار (المشكلة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B71021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0,5ن)</w:t>
      </w:r>
    </w:p>
    <w:p w14:paraId="3598D078" w14:textId="2C5E2016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توافر المصادر والمراجع لجمع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المعلومات</w:t>
      </w:r>
      <w:r w:rsidRPr="00B71021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0,5ن)</w:t>
      </w:r>
    </w:p>
    <w:p w14:paraId="428259E5" w14:textId="36D41E55" w:rsidR="00326B3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ارتباط الموضوع ومناسبته للوقت المجال المكاني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والزماني</w:t>
      </w:r>
      <w:r w:rsidRPr="004F648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0,5ن)</w:t>
      </w:r>
    </w:p>
    <w:p w14:paraId="7A1FD435" w14:textId="2D0A4E88" w:rsidR="00326B31" w:rsidRPr="004F648E" w:rsidRDefault="00312A21" w:rsidP="004F648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أن تكون قابلة للبحث وغير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خيالية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.(</w:t>
      </w:r>
      <w:proofErr w:type="gramEnd"/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0,5ن)</w:t>
      </w:r>
    </w:p>
    <w:p w14:paraId="2E85C2D0" w14:textId="79A58C65" w:rsidR="00312A21" w:rsidRPr="004F648E" w:rsidRDefault="00DE1E7D" w:rsidP="004F648E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Pr="00BC2D1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ب-</w:t>
      </w:r>
      <w:r w:rsidR="004F648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(2,5ن)</w:t>
      </w:r>
    </w:p>
    <w:p w14:paraId="5C8F6C38" w14:textId="726EBDE6" w:rsidR="00312A21" w:rsidRPr="008424A5" w:rsidRDefault="00312A21" w:rsidP="00312A2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8424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تكون محددة ومفهومة وأن تطرح بدقة </w:t>
      </w:r>
      <w:proofErr w:type="gramStart"/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>وتركيز ،</w:t>
      </w:r>
      <w:proofErr w:type="gramEnd"/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شاملة جميع عناصر الخطة</w:t>
      </w:r>
      <w:r w:rsidRPr="008424A5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05378533" w14:textId="403F6066" w:rsidR="00312A21" w:rsidRPr="008424A5" w:rsidRDefault="00312A21" w:rsidP="00312A2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</w:t>
      </w:r>
      <w:r w:rsidRPr="008424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ألا تكون واسعة يصعب التحكم فيها أو ضيقة مخلة بموضوع </w:t>
      </w:r>
      <w:proofErr w:type="gramStart"/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>البحث</w:t>
      </w:r>
      <w:r w:rsidRPr="004F648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0,5ن)</w:t>
      </w:r>
    </w:p>
    <w:p w14:paraId="3DFDBBBC" w14:textId="7F83E629" w:rsidR="00312A21" w:rsidRPr="008424A5" w:rsidRDefault="00312A21" w:rsidP="00312A2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أن تكون معبرة عن تواجد متغيرين أو </w:t>
      </w:r>
      <w:proofErr w:type="gramStart"/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>أكثر</w:t>
      </w:r>
      <w:r w:rsidRPr="004F648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0,5ن)</w:t>
      </w:r>
    </w:p>
    <w:p w14:paraId="4A17FCB4" w14:textId="6A9C5EF4" w:rsidR="00312A21" w:rsidRPr="004F648E" w:rsidRDefault="00312A21" w:rsidP="00312A2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أن تكون جديدة ذات قيمة علمية </w:t>
      </w:r>
      <w:proofErr w:type="gramStart"/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>مضافة</w:t>
      </w:r>
      <w:r w:rsidRPr="004F648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0,5ن)</w:t>
      </w:r>
    </w:p>
    <w:p w14:paraId="3437387F" w14:textId="48B19FAD" w:rsidR="00326B31" w:rsidRPr="00D30AA3" w:rsidRDefault="00312A21" w:rsidP="00D30AA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يستحسن أن تصاغ في شكل سؤال محوري </w:t>
      </w:r>
      <w:proofErr w:type="gramStart"/>
      <w:r w:rsidRPr="008424A5">
        <w:rPr>
          <w:rFonts w:ascii="Simplified Arabic" w:hAnsi="Simplified Arabic" w:cs="Simplified Arabic"/>
          <w:sz w:val="28"/>
          <w:szCs w:val="28"/>
          <w:rtl/>
          <w:lang w:bidi="ar-DZ"/>
        </w:rPr>
        <w:t>رئيسي</w:t>
      </w:r>
      <w:r w:rsidRPr="004F648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4F648E" w:rsidRPr="004F64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0,5ن)</w:t>
      </w:r>
    </w:p>
    <w:p w14:paraId="061F23FE" w14:textId="0661B7DF" w:rsidR="00DE1E7D" w:rsidRDefault="006602D3" w:rsidP="00D30AA3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</w:t>
      </w:r>
      <w:r w:rsidR="00DE1E7D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DE1E7D" w:rsidRPr="00A97263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DE1E7D" w:rsidRPr="00A9726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E1E7D" w:rsidRPr="00AA76E9">
        <w:rPr>
          <w:rFonts w:asciiTheme="majorBidi" w:hAnsiTheme="majorBidi" w:cstheme="majorBidi" w:hint="cs"/>
          <w:b/>
          <w:bCs/>
          <w:sz w:val="28"/>
          <w:szCs w:val="28"/>
          <w:rtl/>
        </w:rPr>
        <w:t>(4ن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قاط</w:t>
      </w:r>
      <w:r w:rsidR="00DE1E7D" w:rsidRPr="00AA76E9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14:paraId="4DAC0B74" w14:textId="6112F4F2" w:rsidR="00392EA6" w:rsidRPr="00774997" w:rsidRDefault="00392EA6" w:rsidP="00392EA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4997">
        <w:rPr>
          <w:rFonts w:ascii="Simplified Arabic" w:hAnsi="Simplified Arabic" w:cs="Simplified Arabic"/>
          <w:sz w:val="28"/>
          <w:szCs w:val="28"/>
          <w:rtl/>
        </w:rPr>
        <w:t xml:space="preserve">- تحقيق التوازن، فلا يسرف في النقل من المصادر الأخرى، لأن الاقتباس الزائد يضعف البحث ولا يعطي فكرة واضحة عن حجم الجهد </w:t>
      </w:r>
      <w:proofErr w:type="gramStart"/>
      <w:r w:rsidRPr="00774997">
        <w:rPr>
          <w:rFonts w:ascii="Simplified Arabic" w:hAnsi="Simplified Arabic" w:cs="Simplified Arabic"/>
          <w:sz w:val="28"/>
          <w:szCs w:val="28"/>
          <w:rtl/>
        </w:rPr>
        <w:t>المبذول</w:t>
      </w:r>
      <w:r w:rsidRPr="006602D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gramEnd"/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1ن)</w:t>
      </w:r>
    </w:p>
    <w:p w14:paraId="5C403163" w14:textId="7C9538F0" w:rsidR="00392EA6" w:rsidRPr="00774997" w:rsidRDefault="00392EA6" w:rsidP="00392EA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4997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- أن يحرص الباحث على إبراز شخصيته فيما </w:t>
      </w:r>
      <w:proofErr w:type="gramStart"/>
      <w:r w:rsidRPr="00774997">
        <w:rPr>
          <w:rFonts w:ascii="Simplified Arabic" w:hAnsi="Simplified Arabic" w:cs="Simplified Arabic"/>
          <w:sz w:val="28"/>
          <w:szCs w:val="28"/>
          <w:rtl/>
        </w:rPr>
        <w:t>ينقل ،</w:t>
      </w:r>
      <w:proofErr w:type="gramEnd"/>
      <w:r w:rsidRPr="00774997">
        <w:rPr>
          <w:rFonts w:ascii="Simplified Arabic" w:hAnsi="Simplified Arabic" w:cs="Simplified Arabic"/>
          <w:sz w:val="28"/>
          <w:szCs w:val="28"/>
          <w:rtl/>
        </w:rPr>
        <w:t xml:space="preserve"> سواء بالتعليق أو التحليل أو </w:t>
      </w:r>
      <w:proofErr w:type="gramStart"/>
      <w:r w:rsidRPr="00774997">
        <w:rPr>
          <w:rFonts w:ascii="Simplified Arabic" w:hAnsi="Simplified Arabic" w:cs="Simplified Arabic"/>
          <w:sz w:val="28"/>
          <w:szCs w:val="28"/>
          <w:rtl/>
        </w:rPr>
        <w:t>النقد ،حيث</w:t>
      </w:r>
      <w:proofErr w:type="gramEnd"/>
      <w:r w:rsidRPr="00774997">
        <w:rPr>
          <w:rFonts w:ascii="Simplified Arabic" w:hAnsi="Simplified Arabic" w:cs="Simplified Arabic"/>
          <w:sz w:val="28"/>
          <w:szCs w:val="28"/>
          <w:rtl/>
        </w:rPr>
        <w:t xml:space="preserve"> لا يشترط أن يتفق مع كل ما </w:t>
      </w:r>
      <w:proofErr w:type="gramStart"/>
      <w:r w:rsidRPr="00774997">
        <w:rPr>
          <w:rFonts w:ascii="Simplified Arabic" w:hAnsi="Simplified Arabic" w:cs="Simplified Arabic"/>
          <w:sz w:val="28"/>
          <w:szCs w:val="28"/>
          <w:rtl/>
        </w:rPr>
        <w:t>يقرأ</w:t>
      </w:r>
      <w:r w:rsidRPr="006602D3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gramEnd"/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1ن)</w:t>
      </w:r>
    </w:p>
    <w:p w14:paraId="25B39169" w14:textId="081C8CC5" w:rsidR="00392EA6" w:rsidRPr="00774997" w:rsidRDefault="00392EA6" w:rsidP="00392EA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4997">
        <w:rPr>
          <w:rFonts w:ascii="Simplified Arabic" w:hAnsi="Simplified Arabic" w:cs="Simplified Arabic"/>
          <w:sz w:val="28"/>
          <w:szCs w:val="28"/>
          <w:rtl/>
        </w:rPr>
        <w:t xml:space="preserve">- أن يكون للمصدر المقتبس منه علاقة بموضوع </w:t>
      </w:r>
      <w:proofErr w:type="gramStart"/>
      <w:r w:rsidRPr="00774997">
        <w:rPr>
          <w:rFonts w:ascii="Simplified Arabic" w:hAnsi="Simplified Arabic" w:cs="Simplified Arabic"/>
          <w:sz w:val="28"/>
          <w:szCs w:val="28"/>
          <w:rtl/>
        </w:rPr>
        <w:t>البحث</w:t>
      </w:r>
      <w:r w:rsidRPr="006602D3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gramEnd"/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1ن)</w:t>
      </w:r>
    </w:p>
    <w:p w14:paraId="74DE38F1" w14:textId="690EB31E" w:rsidR="00392EA6" w:rsidRPr="00774997" w:rsidRDefault="00392EA6" w:rsidP="00392EA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4997">
        <w:rPr>
          <w:rFonts w:ascii="Simplified Arabic" w:hAnsi="Simplified Arabic" w:cs="Simplified Arabic"/>
          <w:sz w:val="28"/>
          <w:szCs w:val="28"/>
          <w:rtl/>
        </w:rPr>
        <w:t xml:space="preserve">- الحفاظ على أفكار المؤلف الأصلي، وعدم تحريفها، أو </w:t>
      </w:r>
      <w:proofErr w:type="gramStart"/>
      <w:r w:rsidRPr="00774997">
        <w:rPr>
          <w:rFonts w:ascii="Simplified Arabic" w:hAnsi="Simplified Arabic" w:cs="Simplified Arabic"/>
          <w:sz w:val="28"/>
          <w:szCs w:val="28"/>
          <w:rtl/>
        </w:rPr>
        <w:t>تشويهها</w:t>
      </w:r>
      <w:r w:rsidRPr="006602D3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gramEnd"/>
      <w:r w:rsidR="006602D3" w:rsidRPr="006602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1ن)</w:t>
      </w:r>
    </w:p>
    <w:p w14:paraId="2002397C" w14:textId="77777777" w:rsidR="00392EA6" w:rsidRDefault="00392EA6" w:rsidP="00392EA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7576D55D" w14:textId="38D7E57E" w:rsidR="00326B31" w:rsidRPr="00761D05" w:rsidRDefault="00761D05" w:rsidP="00761D0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</w:t>
      </w:r>
      <w:r w:rsidR="00DE1E7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="00DE1E7D" w:rsidRPr="00A9726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="00DE1E7D" w:rsidRPr="00A9726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E1E7D" w:rsidRPr="00C5271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(4ن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قاط</w:t>
      </w:r>
      <w:r w:rsidR="00DE1E7D" w:rsidRPr="00C5271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</w:p>
    <w:p w14:paraId="6AE43F74" w14:textId="77777777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الجدة والابتكار: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516329EB" w14:textId="59E65F0D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أن يكون الموضوع جديدا أو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مبتكرا ،يضيف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معارف جديدة أي يأتي بمساهمة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جديدة ،أو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التطرق إليه من زاوية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أخرى</w:t>
      </w:r>
      <w:r w:rsidRPr="00761D0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1ن)</w:t>
      </w:r>
    </w:p>
    <w:p w14:paraId="644C020C" w14:textId="77777777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-القيمة العلمية للموضوع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14:paraId="52F772DB" w14:textId="64875A42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تتمثل في الفائدة العلمية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و المكانة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المهمة ،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يحتلها موضوع البحث من بين المواضيع الأخرى،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و هذا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بالنظر إلى الإشكالات التي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يطرحها ،و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الإضافات المتوقعة من دراسة هذا الموضوع في ذلك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التخصص</w:t>
      </w:r>
      <w:r w:rsidRPr="00761D0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1ن)</w:t>
      </w:r>
    </w:p>
    <w:p w14:paraId="79FE15FE" w14:textId="77777777" w:rsidR="00326B31" w:rsidRPr="00B71021" w:rsidRDefault="00326B31" w:rsidP="00326B3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الدقة </w:t>
      </w:r>
      <w:proofErr w:type="gramStart"/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 التحديد</w:t>
      </w:r>
      <w:proofErr w:type="gramEnd"/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14:paraId="239EBAB2" w14:textId="77777777" w:rsidR="00326B31" w:rsidRPr="00B71021" w:rsidRDefault="00326B31" w:rsidP="00326B3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يقصد بها حصر البحث في جزئية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معينة ،تدخل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أصلا ضمن موضوع أكثر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شمولا ،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و هذا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الموضوع يدخل بدوره في موضوع أعم وأشمل، ثم تعميق البحث حول الجزئية التي تم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تحديدها .</w:t>
      </w:r>
      <w:proofErr w:type="gramEnd"/>
    </w:p>
    <w:p w14:paraId="1B6CF73D" w14:textId="459BDB46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و عليه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ينبغي على الباحث تجنب الموضوع الواسع جدا، الموضوع الضيق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جدا</w:t>
      </w:r>
      <w:r w:rsidRPr="00B7102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الموضوع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المستهلك</w:t>
      </w:r>
      <w:r w:rsidRPr="00761D0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1ن)</w:t>
      </w:r>
    </w:p>
    <w:p w14:paraId="3E5597F5" w14:textId="77777777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10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 توفر الوثائق العلمية المتعلقة بموضوع البحث: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74B35FB4" w14:textId="27DCAB06" w:rsidR="00326B31" w:rsidRPr="00B71021" w:rsidRDefault="00326B31" w:rsidP="00326B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إذ تعد وفرة المصادر والمراجع معيارا أساسيا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و جوهريا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اختيار موضوع البحث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>العلمي ،</w:t>
      </w:r>
      <w:proofErr w:type="gramEnd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باعتبارها العمود الفقري لإعداد البحوث </w:t>
      </w:r>
      <w:proofErr w:type="gramStart"/>
      <w:r w:rsidRPr="00B710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العلمية </w:t>
      </w:r>
      <w:r w:rsidRPr="00761D0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proofErr w:type="gramEnd"/>
      <w:r w:rsidR="00761D05" w:rsidRPr="00761D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(1ن)</w:t>
      </w:r>
    </w:p>
    <w:p w14:paraId="61E53E9E" w14:textId="77777777" w:rsidR="00326B31" w:rsidRPr="00A97263" w:rsidRDefault="00326B31" w:rsidP="00326B31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310FC036" w14:textId="31870F7F" w:rsidR="00DE1E7D" w:rsidRPr="00761D05" w:rsidRDefault="00761D05" w:rsidP="00761D0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</w:t>
      </w:r>
      <w:r w:rsidR="00DE1E7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DE1E7D" w:rsidRPr="00A9726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="00DE1E7D" w:rsidRPr="00A9726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E1E7D" w:rsidRPr="00A33B4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(3ن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قاط</w:t>
      </w:r>
      <w:r w:rsidR="00DE1E7D" w:rsidRPr="00A33B4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</w:p>
    <w:p w14:paraId="4F64BBFC" w14:textId="333F5254" w:rsidR="008D092B" w:rsidRPr="00761D05" w:rsidRDefault="00BE04C6" w:rsidP="008D092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D092B" w:rsidRPr="00761D05">
        <w:rPr>
          <w:rFonts w:ascii="Simplified Arabic" w:hAnsi="Simplified Arabic" w:cs="Simplified Arabic"/>
          <w:sz w:val="28"/>
          <w:szCs w:val="28"/>
          <w:rtl/>
          <w:lang w:bidi="ar-DZ"/>
        </w:rPr>
        <w:t>حوصلة عامة</w:t>
      </w:r>
      <w:r w:rsidR="00761D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61D05" w:rsidRPr="00BE04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037C901A" w14:textId="609070E4" w:rsidR="008D092B" w:rsidRPr="00761D05" w:rsidRDefault="00BE04C6" w:rsidP="008D092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</w:t>
      </w:r>
      <w:r w:rsidR="008D092B" w:rsidRPr="00761D05">
        <w:rPr>
          <w:rFonts w:ascii="Simplified Arabic" w:hAnsi="Simplified Arabic" w:cs="Simplified Arabic"/>
          <w:sz w:val="28"/>
          <w:szCs w:val="28"/>
          <w:rtl/>
          <w:lang w:bidi="ar-DZ"/>
        </w:rPr>
        <w:t>اختبار الفرضيات</w:t>
      </w:r>
      <w:r w:rsidR="00761D05" w:rsidRPr="00BE04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27F805DA" w14:textId="79F65546" w:rsidR="008D092B" w:rsidRPr="00BE04C6" w:rsidRDefault="00BE04C6" w:rsidP="008D092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D092B" w:rsidRPr="00761D05">
        <w:rPr>
          <w:rFonts w:ascii="Simplified Arabic" w:hAnsi="Simplified Arabic" w:cs="Simplified Arabic"/>
          <w:sz w:val="28"/>
          <w:szCs w:val="28"/>
          <w:rtl/>
          <w:lang w:bidi="ar-DZ"/>
        </w:rPr>
        <w:t>النتائج</w:t>
      </w:r>
      <w:r w:rsidR="00761D05" w:rsidRPr="00BE04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(0,75ن)</w:t>
      </w:r>
    </w:p>
    <w:p w14:paraId="767CF62A" w14:textId="76DB9BD3" w:rsidR="008D092B" w:rsidRPr="00761D05" w:rsidRDefault="00BE04C6" w:rsidP="008D092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D092B" w:rsidRPr="00761D05">
        <w:rPr>
          <w:rFonts w:ascii="Simplified Arabic" w:hAnsi="Simplified Arabic" w:cs="Simplified Arabic"/>
          <w:sz w:val="28"/>
          <w:szCs w:val="28"/>
          <w:rtl/>
          <w:lang w:bidi="ar-DZ"/>
        </w:rPr>
        <w:t>التوصيات والاقتراحات</w:t>
      </w:r>
      <w:r w:rsidR="00761D05" w:rsidRPr="00BE04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(0,75ن)</w:t>
      </w:r>
    </w:p>
    <w:p w14:paraId="1728EEC2" w14:textId="73CDADA2" w:rsidR="00312A21" w:rsidRPr="00BE04C6" w:rsidRDefault="00BE04C6" w:rsidP="00BE04C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D092B" w:rsidRPr="00761D05">
        <w:rPr>
          <w:rFonts w:ascii="Simplified Arabic" w:hAnsi="Simplified Arabic" w:cs="Simplified Arabic"/>
          <w:sz w:val="28"/>
          <w:szCs w:val="28"/>
          <w:rtl/>
          <w:lang w:bidi="ar-DZ"/>
        </w:rPr>
        <w:t>آفاق البحث</w:t>
      </w:r>
      <w:r w:rsidR="00761D05" w:rsidRPr="00BE04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(0,5ن)</w:t>
      </w:r>
    </w:p>
    <w:p w14:paraId="02BED447" w14:textId="7954E3BC" w:rsidR="00DE1E7D" w:rsidRDefault="00BE04C6" w:rsidP="0049795F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</w:t>
      </w:r>
      <w:r w:rsidR="00DE1E7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="00DE1E7D" w:rsidRPr="00A9726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="00DE1E7D" w:rsidRPr="00A9726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30AA3" w:rsidRPr="00D30AA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(4 نقاط)</w:t>
      </w:r>
    </w:p>
    <w:p w14:paraId="6FE22FEA" w14:textId="1C7074FE" w:rsidR="000A79CF" w:rsidRPr="000A79CF" w:rsidRDefault="000A79CF" w:rsidP="000A79CF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A79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أ) </w:t>
      </w:r>
    </w:p>
    <w:p w14:paraId="25494567" w14:textId="0681F2CA" w:rsidR="009C0136" w:rsidRDefault="009C0136" w:rsidP="009C0136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(رحماني،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1995،ص)</w:t>
      </w:r>
      <w:r w:rsidR="000A79CF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0A79CF" w:rsidRPr="000A79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</w:t>
      </w:r>
      <w:proofErr w:type="gramEnd"/>
      <w:r w:rsidR="000A79CF" w:rsidRPr="000A79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1ن)</w:t>
      </w:r>
    </w:p>
    <w:p w14:paraId="4B2EEF77" w14:textId="0B0226E9" w:rsidR="000A79CF" w:rsidRDefault="000A79CF" w:rsidP="000A79CF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0A79CF">
        <w:rPr>
          <w:rFonts w:asciiTheme="majorBidi" w:hAnsiTheme="majorBidi" w:cstheme="majorBidi"/>
          <w:sz w:val="28"/>
          <w:szCs w:val="28"/>
          <w:rtl/>
        </w:rPr>
        <w:t>رحماني، شريف</w:t>
      </w:r>
      <w:r w:rsidRPr="000A79CF">
        <w:rPr>
          <w:rFonts w:asciiTheme="majorBidi" w:hAnsiTheme="majorBidi" w:cstheme="majorBidi"/>
          <w:sz w:val="28"/>
          <w:szCs w:val="28"/>
        </w:rPr>
        <w:t xml:space="preserve">. (1995). </w:t>
      </w:r>
      <w:r w:rsidRPr="000A79CF">
        <w:rPr>
          <w:rStyle w:val="Accentuation"/>
          <w:rFonts w:asciiTheme="majorBidi" w:hAnsiTheme="majorBidi" w:cstheme="majorBidi"/>
          <w:sz w:val="28"/>
          <w:szCs w:val="28"/>
          <w:rtl/>
        </w:rPr>
        <w:t>الجزائر غدًا: تشخيص وضعية التراب الوطني</w:t>
      </w:r>
      <w:r w:rsidRPr="000A79CF">
        <w:rPr>
          <w:rFonts w:asciiTheme="majorBidi" w:hAnsiTheme="majorBidi" w:cstheme="majorBidi"/>
          <w:sz w:val="28"/>
          <w:szCs w:val="28"/>
        </w:rPr>
        <w:t xml:space="preserve">. </w:t>
      </w:r>
      <w:r w:rsidRPr="000A79CF">
        <w:rPr>
          <w:rFonts w:asciiTheme="majorBidi" w:hAnsiTheme="majorBidi" w:cstheme="majorBidi"/>
          <w:sz w:val="28"/>
          <w:szCs w:val="28"/>
          <w:rtl/>
        </w:rPr>
        <w:t xml:space="preserve">الجزائر: ديوان المطبوعات </w:t>
      </w:r>
      <w:proofErr w:type="gramStart"/>
      <w:r w:rsidRPr="000A79CF">
        <w:rPr>
          <w:rFonts w:asciiTheme="majorBidi" w:hAnsiTheme="majorBidi" w:cstheme="majorBidi"/>
          <w:sz w:val="28"/>
          <w:szCs w:val="28"/>
          <w:rtl/>
        </w:rPr>
        <w:t>الجامعية</w:t>
      </w:r>
      <w:r w:rsidRPr="000A79CF">
        <w:rPr>
          <w:rFonts w:asciiTheme="majorBidi" w:hAnsiTheme="majorBidi" w:cstheme="majorBidi"/>
          <w:sz w:val="28"/>
          <w:szCs w:val="28"/>
        </w:rPr>
        <w:t>.</w:t>
      </w:r>
      <w:r w:rsidR="009973F1" w:rsidRPr="002B2289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proofErr w:type="gramEnd"/>
      <w:r w:rsidR="009973F1" w:rsidRPr="002B2289">
        <w:rPr>
          <w:rFonts w:asciiTheme="majorBidi" w:hAnsiTheme="majorBidi" w:cstheme="majorBidi" w:hint="cs"/>
          <w:b/>
          <w:bCs/>
          <w:sz w:val="28"/>
          <w:szCs w:val="28"/>
          <w:rtl/>
        </w:rPr>
        <w:t>1ن)</w:t>
      </w:r>
    </w:p>
    <w:p w14:paraId="5962968E" w14:textId="660F48AA" w:rsidR="000A79CF" w:rsidRPr="000A79CF" w:rsidRDefault="000A79CF" w:rsidP="000A79CF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ملاحظة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كتابة العنوان بخط مائل، أو وضع سطر تحت العنوان</w:t>
      </w:r>
    </w:p>
    <w:p w14:paraId="587089CC" w14:textId="77777777" w:rsidR="00BE04C6" w:rsidRPr="00A97263" w:rsidRDefault="00BE04C6" w:rsidP="00BE04C6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1D16D74C" w14:textId="77F44DE2" w:rsidR="00DE1E7D" w:rsidRDefault="00DE1E7D" w:rsidP="002B2289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A9726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 w:rsidRPr="00A9726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9795F" w:rsidRPr="00497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(2ن)</w:t>
      </w:r>
    </w:p>
    <w:p w14:paraId="1B44EA4D" w14:textId="6C4A646E" w:rsidR="00A86A9A" w:rsidRDefault="00A86A9A" w:rsidP="00A86A9A">
      <w:pPr>
        <w:bidi/>
        <w:spacing w:line="276" w:lineRule="auto"/>
        <w:jc w:val="right"/>
        <w:rPr>
          <w:rFonts w:asciiTheme="majorBidi" w:eastAsia="Times New Roman" w:hAnsiTheme="majorBidi" w:cstheme="majorBidi" w:hint="cs"/>
          <w:kern w:val="0"/>
          <w:sz w:val="28"/>
          <w:szCs w:val="28"/>
          <w:rtl/>
          <w:lang w:val="fr-FR" w:bidi="ar-DZ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>-</w:t>
      </w:r>
      <w:r w:rsidRPr="00A86A9A">
        <w:rPr>
          <w:rFonts w:asciiTheme="majorBidi" w:hAnsiTheme="majorBidi" w:cstheme="majorBidi"/>
          <w:sz w:val="28"/>
          <w:szCs w:val="28"/>
          <w:lang w:val="fr-FR"/>
        </w:rPr>
        <w:t xml:space="preserve">Djamel </w:t>
      </w:r>
      <w:proofErr w:type="spellStart"/>
      <w:proofErr w:type="gramStart"/>
      <w:r w:rsidRPr="00A86A9A">
        <w:rPr>
          <w:rFonts w:asciiTheme="majorBidi" w:hAnsiTheme="majorBidi" w:cstheme="majorBidi"/>
          <w:sz w:val="28"/>
          <w:szCs w:val="28"/>
          <w:lang w:val="fr-FR"/>
        </w:rPr>
        <w:t>Telaidjia</w:t>
      </w:r>
      <w:proofErr w:type="spellEnd"/>
      <w:r w:rsidRPr="00A86A9A">
        <w:rPr>
          <w:rFonts w:asciiTheme="majorBidi" w:hAnsiTheme="majorBidi" w:cstheme="majorBidi"/>
          <w:sz w:val="28"/>
          <w:szCs w:val="28"/>
          <w:lang w:val="fr-FR"/>
        </w:rPr>
        <w:t xml:space="preserve"> ,</w:t>
      </w:r>
      <w:proofErr w:type="gramEnd"/>
      <w:r w:rsidRPr="00A86A9A">
        <w:rPr>
          <w:rFonts w:asciiTheme="majorBidi" w:hAnsiTheme="majorBidi" w:cstheme="majorBidi"/>
          <w:sz w:val="28"/>
          <w:szCs w:val="28"/>
          <w:lang w:val="fr-FR"/>
        </w:rPr>
        <w:t xml:space="preserve"> Gouvernance des territoires et développement local, cas de la wilaya de Annaba, thèse de doctorat, Faculté des sciences de la terre, Université Badji Mokhtar, Annaba,</w:t>
      </w:r>
      <w:proofErr w:type="gramStart"/>
      <w:r w:rsidRPr="00A86A9A">
        <w:rPr>
          <w:rFonts w:asciiTheme="majorBidi" w:hAnsiTheme="majorBidi" w:cstheme="majorBidi"/>
          <w:sz w:val="28"/>
          <w:szCs w:val="28"/>
          <w:lang w:val="fr-FR"/>
        </w:rPr>
        <w:t>2016,P57</w:t>
      </w:r>
      <w:r w:rsidRPr="00A86A9A"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>.</w:t>
      </w:r>
      <w:proofErr w:type="gramEnd"/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 xml:space="preserve"> </w:t>
      </w:r>
    </w:p>
    <w:p w14:paraId="7B22C2FD" w14:textId="2ECB89F2" w:rsidR="00A405C9" w:rsidRDefault="00A405C9" w:rsidP="00A405C9">
      <w:pPr>
        <w:bidi/>
        <w:spacing w:line="276" w:lineRule="auto"/>
        <w:jc w:val="right"/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 xml:space="preserve">- </w:t>
      </w:r>
      <w:proofErr w:type="spellStart"/>
      <w:proofErr w:type="gramStart"/>
      <w:r w:rsidR="00A86A9A"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>I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>bid</w:t>
      </w:r>
      <w:proofErr w:type="spellEnd"/>
      <w:r>
        <w:rPr>
          <w:rFonts w:asciiTheme="majorBidi" w:eastAsia="Times New Roman" w:hAnsiTheme="majorBidi" w:cstheme="majorBidi"/>
          <w:kern w:val="0"/>
          <w:sz w:val="28"/>
          <w:szCs w:val="28"/>
          <w:lang w:val="fr-FR" w:bidi="ar-DZ"/>
          <w14:ligatures w14:val="none"/>
        </w:rPr>
        <w:t> ,p101 .</w:t>
      </w:r>
      <w:proofErr w:type="gramEnd"/>
    </w:p>
    <w:p w14:paraId="1EF86737" w14:textId="77777777" w:rsidR="00A405C9" w:rsidRPr="009C0136" w:rsidRDefault="00A405C9" w:rsidP="00A405C9">
      <w:pPr>
        <w:bidi/>
        <w:spacing w:line="276" w:lineRule="auto"/>
        <w:rPr>
          <w:rFonts w:asciiTheme="majorBidi" w:hAnsiTheme="majorBidi" w:cstheme="majorBidi"/>
          <w:sz w:val="28"/>
          <w:szCs w:val="28"/>
          <w:lang w:val="fr-FR" w:bidi="ar-DZ"/>
        </w:rPr>
      </w:pPr>
    </w:p>
    <w:p w14:paraId="277ED2A4" w14:textId="2235CA67" w:rsidR="00DE1E7D" w:rsidRPr="00A97263" w:rsidRDefault="00DE1E7D" w:rsidP="002B2289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C0136">
        <w:rPr>
          <w:rFonts w:asciiTheme="majorBidi" w:hAnsiTheme="majorBidi" w:cstheme="majorBidi"/>
          <w:sz w:val="28"/>
          <w:szCs w:val="28"/>
          <w:lang w:val="fr-FR"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- </w:t>
      </w:r>
    </w:p>
    <w:p w14:paraId="572FD92A" w14:textId="77777777" w:rsidR="00DE1E7D" w:rsidRPr="00A97263" w:rsidRDefault="00DE1E7D" w:rsidP="00DE1E7D">
      <w:p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14:paraId="61AAF9F2" w14:textId="77777777" w:rsidR="00DE1E7D" w:rsidRPr="00A97263" w:rsidRDefault="00DE1E7D" w:rsidP="00DE1E7D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</w:p>
    <w:p w14:paraId="345440B1" w14:textId="77777777" w:rsidR="002673B6" w:rsidRPr="00DE1E7D" w:rsidRDefault="002673B6" w:rsidP="00DE1E7D">
      <w:pPr>
        <w:bidi/>
        <w:rPr>
          <w:rFonts w:asciiTheme="majorBidi" w:hAnsiTheme="majorBidi" w:cstheme="majorBidi" w:hint="cs"/>
          <w:sz w:val="28"/>
          <w:szCs w:val="28"/>
          <w:lang w:bidi="ar-DZ"/>
        </w:rPr>
      </w:pPr>
    </w:p>
    <w:sectPr w:rsidR="002673B6" w:rsidRPr="00DE1E7D" w:rsidSect="004F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7D"/>
    <w:rsid w:val="000A79CF"/>
    <w:rsid w:val="001F5A0E"/>
    <w:rsid w:val="002673B6"/>
    <w:rsid w:val="002B2289"/>
    <w:rsid w:val="00312A21"/>
    <w:rsid w:val="00326B31"/>
    <w:rsid w:val="00392EA6"/>
    <w:rsid w:val="003A23A5"/>
    <w:rsid w:val="0049795F"/>
    <w:rsid w:val="004F648E"/>
    <w:rsid w:val="00544C22"/>
    <w:rsid w:val="00552702"/>
    <w:rsid w:val="006602D3"/>
    <w:rsid w:val="00761D05"/>
    <w:rsid w:val="007F55D3"/>
    <w:rsid w:val="008D092B"/>
    <w:rsid w:val="009973F1"/>
    <w:rsid w:val="009C0136"/>
    <w:rsid w:val="00A405C9"/>
    <w:rsid w:val="00A86A9A"/>
    <w:rsid w:val="00B61EF0"/>
    <w:rsid w:val="00BE04C6"/>
    <w:rsid w:val="00D30AA3"/>
    <w:rsid w:val="00DE1E7D"/>
    <w:rsid w:val="00E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2320"/>
  <w15:chartTrackingRefBased/>
  <w15:docId w15:val="{1A481480-12EF-4BE2-887E-E60C2571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E7D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E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1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1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1E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E1E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DE1E7D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E1E7D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E1E7D"/>
    <w:rPr>
      <w:rFonts w:eastAsiaTheme="majorEastAsia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E1E7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E1E7D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E1E7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E1E7D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DE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E7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1E7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E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1E7D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DE1E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1E7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1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1E7D"/>
    <w:rPr>
      <w:i/>
      <w:iCs/>
      <w:color w:val="2F5496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DE1E7D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0A7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19</cp:revision>
  <dcterms:created xsi:type="dcterms:W3CDTF">2026-01-15T08:02:00Z</dcterms:created>
  <dcterms:modified xsi:type="dcterms:W3CDTF">2026-01-15T09:01:00Z</dcterms:modified>
</cp:coreProperties>
</file>